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A9BD3" w14:textId="612C677C" w:rsidR="00BF0D6E" w:rsidRPr="00E92564" w:rsidRDefault="00945DCD" w:rsidP="00A2533F">
      <w:pPr>
        <w:pStyle w:val="Title"/>
        <w:jc w:val="center"/>
        <w:rPr>
          <w:rFonts w:ascii="Times New Roman" w:hAnsi="Times New Roman" w:cs="Times New Roman"/>
          <w:b/>
          <w:sz w:val="36"/>
          <w:szCs w:val="36"/>
        </w:rPr>
      </w:pPr>
      <w:r>
        <w:rPr>
          <w:rFonts w:ascii="Times New Roman" w:hAnsi="Times New Roman" w:cs="Times New Roman"/>
          <w:b/>
          <w:sz w:val="36"/>
          <w:szCs w:val="36"/>
        </w:rPr>
        <w:t xml:space="preserve">                                                                                                                                                                                                                                                                                                                                                                                                                                                                                                                                                                                                                                                                                                                                                                                                                                                                                                                                                                                                                                                  </w:t>
      </w:r>
      <w:r w:rsidR="00A5227A">
        <w:rPr>
          <w:rFonts w:ascii="Times New Roman" w:hAnsi="Times New Roman" w:cs="Times New Roman"/>
          <w:b/>
          <w:sz w:val="36"/>
          <w:szCs w:val="36"/>
        </w:rPr>
        <w:t xml:space="preserve"> </w:t>
      </w:r>
      <w:r w:rsidR="00BF0D6E" w:rsidRPr="00E92564">
        <w:rPr>
          <w:rFonts w:ascii="Times New Roman" w:hAnsi="Times New Roman" w:cs="Times New Roman"/>
          <w:b/>
          <w:sz w:val="36"/>
          <w:szCs w:val="36"/>
        </w:rPr>
        <w:t>MIDDLETON PARISH COUNCIL</w:t>
      </w:r>
    </w:p>
    <w:p w14:paraId="68C8BC8D" w14:textId="3865F072" w:rsidR="00BF0D6E" w:rsidRDefault="00BF0D6E" w:rsidP="00BF0D6E">
      <w:pPr>
        <w:pStyle w:val="Standard"/>
        <w:jc w:val="center"/>
        <w:rPr>
          <w:b/>
        </w:rPr>
      </w:pPr>
      <w:r>
        <w:rPr>
          <w:b/>
        </w:rPr>
        <w:t xml:space="preserve">  MINUTES OF A MEETING HELD AT THE RECREATION </w:t>
      </w:r>
      <w:r w:rsidR="00945DCD">
        <w:rPr>
          <w:b/>
        </w:rPr>
        <w:t>00</w:t>
      </w:r>
      <w:r>
        <w:rPr>
          <w:b/>
        </w:rPr>
        <w:t>ROOM</w:t>
      </w:r>
    </w:p>
    <w:p w14:paraId="77F65153" w14:textId="77777777" w:rsidR="00BF0D6E" w:rsidRDefault="00BF0D6E" w:rsidP="00BF0D6E">
      <w:pPr>
        <w:pStyle w:val="Standard"/>
        <w:jc w:val="center"/>
        <w:rPr>
          <w:b/>
        </w:rPr>
      </w:pPr>
      <w:r>
        <w:rPr>
          <w:b/>
        </w:rPr>
        <w:t>CHURCH LANE MIDDLETON</w:t>
      </w:r>
    </w:p>
    <w:p w14:paraId="3F9AD0C4" w14:textId="1033B612" w:rsidR="00BF0D6E" w:rsidRDefault="00BF0D6E" w:rsidP="00BF0D6E">
      <w:pPr>
        <w:pStyle w:val="Standard"/>
        <w:jc w:val="center"/>
      </w:pPr>
      <w:r>
        <w:rPr>
          <w:b/>
        </w:rPr>
        <w:t xml:space="preserve">  </w:t>
      </w:r>
      <w:r w:rsidR="007F1F83">
        <w:rPr>
          <w:b/>
          <w:sz w:val="32"/>
          <w:szCs w:val="32"/>
        </w:rPr>
        <w:t xml:space="preserve">Date </w:t>
      </w:r>
      <w:r w:rsidR="000E2C47">
        <w:rPr>
          <w:b/>
          <w:sz w:val="32"/>
          <w:szCs w:val="32"/>
        </w:rPr>
        <w:t>17</w:t>
      </w:r>
      <w:r w:rsidR="00ED4BA4">
        <w:rPr>
          <w:b/>
          <w:sz w:val="32"/>
          <w:szCs w:val="32"/>
        </w:rPr>
        <w:t>/</w:t>
      </w:r>
      <w:r w:rsidR="00C01C9D">
        <w:rPr>
          <w:b/>
          <w:sz w:val="32"/>
          <w:szCs w:val="32"/>
        </w:rPr>
        <w:t>1</w:t>
      </w:r>
      <w:r w:rsidR="00ED4BA4">
        <w:rPr>
          <w:b/>
          <w:sz w:val="32"/>
          <w:szCs w:val="32"/>
        </w:rPr>
        <w:t>/</w:t>
      </w:r>
      <w:r w:rsidR="00F74275">
        <w:rPr>
          <w:b/>
          <w:sz w:val="32"/>
          <w:szCs w:val="32"/>
        </w:rPr>
        <w:t>202</w:t>
      </w:r>
      <w:r w:rsidR="000E2C47">
        <w:rPr>
          <w:b/>
          <w:sz w:val="32"/>
          <w:szCs w:val="32"/>
        </w:rPr>
        <w:t>3</w:t>
      </w:r>
      <w:r w:rsidR="009549DB">
        <w:rPr>
          <w:b/>
          <w:sz w:val="32"/>
          <w:szCs w:val="32"/>
        </w:rPr>
        <w:t xml:space="preserve"> </w:t>
      </w:r>
    </w:p>
    <w:p w14:paraId="3147D389" w14:textId="61402895" w:rsidR="00BF0D6E" w:rsidRDefault="00BF0D6E" w:rsidP="00BF0D6E">
      <w:pPr>
        <w:pStyle w:val="Standard"/>
        <w:rPr>
          <w:b/>
        </w:rPr>
      </w:pPr>
    </w:p>
    <w:p w14:paraId="2B8AEA90" w14:textId="15B253DB" w:rsidR="00BF0D6E" w:rsidRDefault="00BF0D6E" w:rsidP="00BF0D6E">
      <w:pPr>
        <w:pStyle w:val="Standard"/>
        <w:rPr>
          <w:b/>
        </w:rPr>
      </w:pPr>
      <w:r>
        <w:rPr>
          <w:b/>
        </w:rPr>
        <w:t xml:space="preserve">Present Councillors </w:t>
      </w:r>
    </w:p>
    <w:p w14:paraId="548B3C69" w14:textId="64021610" w:rsidR="0089690A" w:rsidRPr="00677D5C" w:rsidRDefault="0010677C" w:rsidP="00677D5C">
      <w:pPr>
        <w:pStyle w:val="Standard"/>
        <w:rPr>
          <w:b/>
        </w:rPr>
      </w:pPr>
      <w:r>
        <w:rPr>
          <w:b/>
        </w:rPr>
        <w:t xml:space="preserve">                  </w:t>
      </w:r>
      <w:r w:rsidR="0011354E">
        <w:rPr>
          <w:b/>
        </w:rPr>
        <w:t xml:space="preserve">                </w:t>
      </w:r>
      <w:r w:rsidR="00677D5C">
        <w:rPr>
          <w:b/>
          <w:bCs/>
        </w:rPr>
        <w:t>Cllr. James Beamish (JB)</w:t>
      </w:r>
      <w:r w:rsidR="00677D5C" w:rsidRPr="001C0657">
        <w:rPr>
          <w:b/>
        </w:rPr>
        <w:t xml:space="preserve"> </w:t>
      </w:r>
      <w:r w:rsidR="00677D5C">
        <w:rPr>
          <w:b/>
        </w:rPr>
        <w:t xml:space="preserve">Chair     </w:t>
      </w:r>
      <w:r w:rsidR="00692EAE">
        <w:rPr>
          <w:b/>
        </w:rPr>
        <w:t xml:space="preserve"> </w:t>
      </w:r>
      <w:r w:rsidR="00592E87">
        <w:rPr>
          <w:b/>
        </w:rPr>
        <w:t xml:space="preserve">   </w:t>
      </w:r>
    </w:p>
    <w:p w14:paraId="2E959467" w14:textId="379C4AE9" w:rsidR="001C0657" w:rsidRPr="00C01C9D" w:rsidRDefault="00322DDF" w:rsidP="001C0657">
      <w:pPr>
        <w:pStyle w:val="Standard"/>
        <w:rPr>
          <w:b/>
        </w:rPr>
      </w:pPr>
      <w:r>
        <w:rPr>
          <w:b/>
          <w:bCs/>
        </w:rPr>
        <w:t xml:space="preserve">                                 </w:t>
      </w:r>
      <w:r w:rsidR="000D5287">
        <w:rPr>
          <w:b/>
          <w:bCs/>
        </w:rPr>
        <w:t xml:space="preserve"> </w:t>
      </w:r>
      <w:bookmarkStart w:id="0" w:name="_Hlk115352705"/>
      <w:r w:rsidR="000D5287">
        <w:rPr>
          <w:b/>
          <w:bCs/>
        </w:rPr>
        <w:t xml:space="preserve">Cllr. </w:t>
      </w:r>
      <w:bookmarkEnd w:id="0"/>
      <w:r w:rsidR="002E23FD">
        <w:rPr>
          <w:b/>
        </w:rPr>
        <w:t>Adrian Bell (AB)</w:t>
      </w:r>
    </w:p>
    <w:p w14:paraId="7B119D16" w14:textId="70811981" w:rsidR="00322DDF" w:rsidRDefault="0038289D" w:rsidP="0089690A">
      <w:pPr>
        <w:pStyle w:val="Standard"/>
        <w:rPr>
          <w:b/>
          <w:bCs/>
        </w:rPr>
      </w:pPr>
      <w:r>
        <w:rPr>
          <w:b/>
          <w:bCs/>
        </w:rPr>
        <w:t xml:space="preserve">                   </w:t>
      </w:r>
      <w:r w:rsidR="000D5287">
        <w:rPr>
          <w:b/>
          <w:bCs/>
        </w:rPr>
        <w:t xml:space="preserve">  </w:t>
      </w:r>
      <w:r>
        <w:rPr>
          <w:b/>
          <w:bCs/>
        </w:rPr>
        <w:t xml:space="preserve"> </w:t>
      </w:r>
      <w:r w:rsidR="004C30E6">
        <w:rPr>
          <w:b/>
          <w:bCs/>
        </w:rPr>
        <w:t xml:space="preserve">            </w:t>
      </w:r>
      <w:r w:rsidR="000D5287">
        <w:rPr>
          <w:b/>
          <w:bCs/>
        </w:rPr>
        <w:t xml:space="preserve">Cllr. </w:t>
      </w:r>
      <w:r w:rsidR="002E23FD">
        <w:rPr>
          <w:b/>
          <w:bCs/>
        </w:rPr>
        <w:t>Alex Hel</w:t>
      </w:r>
      <w:r w:rsidR="00A00A16">
        <w:rPr>
          <w:b/>
          <w:bCs/>
        </w:rPr>
        <w:t>l</w:t>
      </w:r>
      <w:r w:rsidR="002E23FD">
        <w:rPr>
          <w:b/>
          <w:bCs/>
        </w:rPr>
        <w:t>iwell (AH)</w:t>
      </w:r>
    </w:p>
    <w:p w14:paraId="2D0A53DD" w14:textId="3464A9C9" w:rsidR="00BD0C80" w:rsidRDefault="000D5287" w:rsidP="0089690A">
      <w:pPr>
        <w:pStyle w:val="Standard"/>
        <w:rPr>
          <w:b/>
          <w:bCs/>
        </w:rPr>
      </w:pPr>
      <w:r>
        <w:rPr>
          <w:b/>
          <w:bCs/>
        </w:rPr>
        <w:t xml:space="preserve">                      </w:t>
      </w:r>
      <w:r w:rsidR="004C30E6">
        <w:rPr>
          <w:b/>
          <w:bCs/>
        </w:rPr>
        <w:t xml:space="preserve">            </w:t>
      </w:r>
      <w:r>
        <w:rPr>
          <w:b/>
          <w:bCs/>
        </w:rPr>
        <w:t>Cllr. Gill Keegan (GK)</w:t>
      </w:r>
    </w:p>
    <w:p w14:paraId="1CEE2139" w14:textId="67520A41" w:rsidR="00BD0C80" w:rsidRDefault="000E2C47" w:rsidP="0089690A">
      <w:pPr>
        <w:pStyle w:val="Standard"/>
        <w:rPr>
          <w:b/>
          <w:bCs/>
        </w:rPr>
      </w:pPr>
      <w:r>
        <w:rPr>
          <w:b/>
          <w:bCs/>
        </w:rPr>
        <w:t xml:space="preserve">                                  Cllr. </w:t>
      </w:r>
      <w:r w:rsidRPr="0011354E">
        <w:rPr>
          <w:b/>
          <w:bCs/>
        </w:rPr>
        <w:t xml:space="preserve">Andy </w:t>
      </w:r>
      <w:proofErr w:type="spellStart"/>
      <w:r w:rsidRPr="0011354E">
        <w:rPr>
          <w:b/>
          <w:bCs/>
        </w:rPr>
        <w:t>Jenns</w:t>
      </w:r>
      <w:proofErr w:type="spellEnd"/>
      <w:r w:rsidRPr="0011354E">
        <w:rPr>
          <w:b/>
          <w:bCs/>
        </w:rPr>
        <w:t xml:space="preserve"> County Councillor (AJ)</w:t>
      </w:r>
    </w:p>
    <w:p w14:paraId="51604271" w14:textId="5E06261F" w:rsidR="002E23FD" w:rsidRDefault="002E23FD" w:rsidP="0089690A">
      <w:pPr>
        <w:pStyle w:val="Standard"/>
        <w:rPr>
          <w:b/>
          <w:bCs/>
        </w:rPr>
      </w:pPr>
      <w:r>
        <w:rPr>
          <w:b/>
          <w:bCs/>
        </w:rPr>
        <w:t xml:space="preserve">                                  Cllr. Peter Rotherham</w:t>
      </w:r>
    </w:p>
    <w:p w14:paraId="6225CCD5" w14:textId="7C995910" w:rsidR="009549DB" w:rsidRDefault="009549DB" w:rsidP="0011354E">
      <w:pPr>
        <w:pStyle w:val="Standard"/>
        <w:rPr>
          <w:b/>
          <w:bCs/>
        </w:rPr>
      </w:pPr>
    </w:p>
    <w:p w14:paraId="60F1363F" w14:textId="520D93C6" w:rsidR="00A21930" w:rsidRPr="000E2C47" w:rsidRDefault="00113FE0" w:rsidP="000E2C47">
      <w:pPr>
        <w:pStyle w:val="Standard"/>
        <w:numPr>
          <w:ilvl w:val="0"/>
          <w:numId w:val="2"/>
        </w:numPr>
        <w:rPr>
          <w:b/>
          <w:bCs/>
        </w:rPr>
      </w:pPr>
      <w:r>
        <w:rPr>
          <w:b/>
          <w:bCs/>
        </w:rPr>
        <w:t xml:space="preserve"> </w:t>
      </w:r>
      <w:r w:rsidR="00A21930">
        <w:rPr>
          <w:b/>
          <w:bCs/>
        </w:rPr>
        <w:t>Apologies</w:t>
      </w:r>
    </w:p>
    <w:p w14:paraId="696245A7" w14:textId="469F2606" w:rsidR="00C01C9D" w:rsidRDefault="00505491" w:rsidP="00C01C9D">
      <w:pPr>
        <w:pStyle w:val="Standard"/>
        <w:rPr>
          <w:b/>
          <w:bCs/>
        </w:rPr>
      </w:pPr>
      <w:r>
        <w:rPr>
          <w:b/>
        </w:rPr>
        <w:t xml:space="preserve">            </w:t>
      </w:r>
      <w:r w:rsidR="00A21930">
        <w:rPr>
          <w:b/>
        </w:rPr>
        <w:t xml:space="preserve">Mark Simpson </w:t>
      </w:r>
      <w:bookmarkStart w:id="1" w:name="_Hlk121732978"/>
      <w:r w:rsidR="00A21930">
        <w:rPr>
          <w:b/>
        </w:rPr>
        <w:t>Borough Councillor</w:t>
      </w:r>
      <w:r w:rsidR="0089690A">
        <w:rPr>
          <w:b/>
        </w:rPr>
        <w:t xml:space="preserve"> (MS)</w:t>
      </w:r>
      <w:r w:rsidR="0066471B">
        <w:rPr>
          <w:b/>
        </w:rPr>
        <w:t xml:space="preserve"> </w:t>
      </w:r>
      <w:r w:rsidR="00677D5C">
        <w:rPr>
          <w:b/>
          <w:bCs/>
        </w:rPr>
        <w:t>(prior meeting</w:t>
      </w:r>
      <w:bookmarkEnd w:id="1"/>
      <w:r w:rsidR="005477CB">
        <w:rPr>
          <w:b/>
          <w:bCs/>
        </w:rPr>
        <w:t>)</w:t>
      </w:r>
    </w:p>
    <w:p w14:paraId="4598B4E6" w14:textId="62828314" w:rsidR="00677D5C" w:rsidRPr="005477CB" w:rsidRDefault="00C01C9D" w:rsidP="005477CB">
      <w:pPr>
        <w:pStyle w:val="Standard"/>
        <w:rPr>
          <w:b/>
        </w:rPr>
      </w:pPr>
      <w:r>
        <w:rPr>
          <w:b/>
          <w:bCs/>
        </w:rPr>
        <w:t xml:space="preserve">          </w:t>
      </w:r>
      <w:r w:rsidR="005477CB">
        <w:rPr>
          <w:b/>
          <w:bCs/>
        </w:rPr>
        <w:t xml:space="preserve">  Sandra Smith </w:t>
      </w:r>
      <w:r w:rsidR="005477CB">
        <w:rPr>
          <w:b/>
        </w:rPr>
        <w:t xml:space="preserve">Borough Councillor (SS) </w:t>
      </w:r>
      <w:r w:rsidR="005477CB">
        <w:rPr>
          <w:b/>
          <w:bCs/>
        </w:rPr>
        <w:t>(prior meeting)</w:t>
      </w:r>
    </w:p>
    <w:p w14:paraId="3BC25BC3" w14:textId="77777777" w:rsidR="005477CB" w:rsidRDefault="005477CB" w:rsidP="00BF0D6E">
      <w:pPr>
        <w:pStyle w:val="Standard"/>
        <w:rPr>
          <w:b/>
        </w:rPr>
      </w:pPr>
    </w:p>
    <w:p w14:paraId="0A72280B" w14:textId="43EB7A5F" w:rsidR="00BF0D6E" w:rsidRPr="00BF0D6E" w:rsidRDefault="00BF0D6E" w:rsidP="00BF0D6E">
      <w:pPr>
        <w:pStyle w:val="Standard"/>
        <w:rPr>
          <w:b/>
        </w:rPr>
      </w:pPr>
      <w:r w:rsidRPr="00BF0D6E">
        <w:rPr>
          <w:b/>
        </w:rPr>
        <w:t>Clerk in Attendance Tony Harris (TH)</w:t>
      </w:r>
    </w:p>
    <w:p w14:paraId="0830255C" w14:textId="5A22C7CE" w:rsidR="00C42C18" w:rsidRPr="00351BD3" w:rsidRDefault="00C42C18" w:rsidP="00C42C18">
      <w:pPr>
        <w:pStyle w:val="Standard"/>
        <w:rPr>
          <w:bCs/>
          <w:iCs/>
        </w:rPr>
      </w:pPr>
    </w:p>
    <w:p w14:paraId="03581D61" w14:textId="3DD77BA5" w:rsidR="00A21930" w:rsidRDefault="00A21930" w:rsidP="00C42C18">
      <w:pPr>
        <w:pStyle w:val="Standard"/>
        <w:rPr>
          <w:b/>
          <w:iCs/>
        </w:rPr>
      </w:pPr>
      <w:r w:rsidRPr="00351BD3">
        <w:rPr>
          <w:b/>
          <w:iCs/>
        </w:rPr>
        <w:t xml:space="preserve">Public in attendance </w:t>
      </w:r>
    </w:p>
    <w:p w14:paraId="0EAF3C91" w14:textId="58D728B0" w:rsidR="007115E3" w:rsidRDefault="007115E3" w:rsidP="00C42C18">
      <w:pPr>
        <w:pStyle w:val="Standard"/>
        <w:rPr>
          <w:bCs/>
          <w:i/>
        </w:rPr>
      </w:pPr>
      <w:r w:rsidRPr="007115E3">
        <w:rPr>
          <w:bCs/>
          <w:i/>
        </w:rPr>
        <w:t>There were several members of the public</w:t>
      </w:r>
      <w:r>
        <w:rPr>
          <w:bCs/>
          <w:i/>
        </w:rPr>
        <w:t xml:space="preserve"> in attendance who raised two topics of concern impacting the parish of Middleton and the Village in particular</w:t>
      </w:r>
      <w:r w:rsidR="002A62FE">
        <w:rPr>
          <w:bCs/>
          <w:i/>
        </w:rPr>
        <w:t>.;</w:t>
      </w:r>
    </w:p>
    <w:p w14:paraId="5140C359" w14:textId="3C931E40" w:rsidR="002A62FE" w:rsidRDefault="002A62FE" w:rsidP="00C42C18">
      <w:pPr>
        <w:pStyle w:val="Standard"/>
        <w:rPr>
          <w:bCs/>
          <w:i/>
        </w:rPr>
      </w:pPr>
    </w:p>
    <w:p w14:paraId="72FC4CD2" w14:textId="77777777" w:rsidR="002A62FE" w:rsidRDefault="002A62FE" w:rsidP="00C42C18">
      <w:pPr>
        <w:pStyle w:val="Standard"/>
        <w:rPr>
          <w:bCs/>
          <w:i/>
        </w:rPr>
      </w:pPr>
    </w:p>
    <w:p w14:paraId="3AF407A4" w14:textId="77777777" w:rsidR="00EB4DCE" w:rsidRDefault="007115E3" w:rsidP="007115E3">
      <w:pPr>
        <w:pStyle w:val="Standard"/>
        <w:numPr>
          <w:ilvl w:val="0"/>
          <w:numId w:val="14"/>
        </w:numPr>
        <w:rPr>
          <w:bCs/>
          <w:i/>
        </w:rPr>
      </w:pPr>
      <w:r>
        <w:rPr>
          <w:bCs/>
          <w:i/>
        </w:rPr>
        <w:t>Residents were concerned that a new planning application submitted By NWBC housing to build a garden building for habitation set a bad precedent for future developments in the Village as the gardens were small would have a negative impact on neighbours. The sense of outrage in the village was on a scale not seen before by MPC councillors</w:t>
      </w:r>
      <w:r w:rsidR="00EB4DCE">
        <w:rPr>
          <w:bCs/>
          <w:i/>
        </w:rPr>
        <w:t>. It was noted that unhappy residents should submit letters of objection to either MPC who would pass them on or sent directly to NWBC.</w:t>
      </w:r>
    </w:p>
    <w:p w14:paraId="125B8D6A" w14:textId="77777777" w:rsidR="00EB4DCE" w:rsidRDefault="00EB4DCE" w:rsidP="007115E3">
      <w:pPr>
        <w:pStyle w:val="Standard"/>
        <w:numPr>
          <w:ilvl w:val="0"/>
          <w:numId w:val="14"/>
        </w:numPr>
        <w:rPr>
          <w:bCs/>
          <w:i/>
        </w:rPr>
      </w:pPr>
      <w:r>
        <w:rPr>
          <w:bCs/>
          <w:i/>
        </w:rPr>
        <w:t>A second issue was raised by a resident into pavement parking in the Village and questioned why MPC had done nothing about the issue. It was noted that this issue had been looked at before with Warwickshire County Council (WCC) Highways and they were against any yellow lines being installed near to the junction to Coppice Lane which was a particularly problematic site.</w:t>
      </w:r>
    </w:p>
    <w:p w14:paraId="5C34BA67" w14:textId="1510DE78" w:rsidR="007115E3" w:rsidRDefault="00EB4DCE" w:rsidP="00EB4DCE">
      <w:pPr>
        <w:pStyle w:val="Standard"/>
        <w:ind w:left="1080"/>
        <w:rPr>
          <w:bCs/>
          <w:i/>
        </w:rPr>
      </w:pPr>
      <w:r>
        <w:rPr>
          <w:bCs/>
          <w:i/>
        </w:rPr>
        <w:t xml:space="preserve"> Parking on pavements outside of London is not an offence, despite what is stated in the highway code. WCC have no enforcement powers to police the issue and while the police can leave notices and in some cases ticket a vehicle if it is completely blocking a pavement this is not going to be an ongoing activity of the police. The issue being narrow rural roads such as church lane </w:t>
      </w:r>
      <w:r w:rsidR="002A62FE">
        <w:rPr>
          <w:bCs/>
          <w:i/>
        </w:rPr>
        <w:t>have to permit large agricultural vehicles’ and HGVs to use the road. MPC councillors fully acknowledge that is would be better if no vehicles were parked on the pavement but have no enforcement capabilities especially when a lot of the vehicles tend to be parcel delivery</w:t>
      </w:r>
      <w:r>
        <w:rPr>
          <w:bCs/>
          <w:i/>
        </w:rPr>
        <w:t xml:space="preserve"> </w:t>
      </w:r>
      <w:r w:rsidR="002A62FE">
        <w:rPr>
          <w:bCs/>
          <w:i/>
        </w:rPr>
        <w:t>vans. We would however, appeal to all residents to stop parking on pavements</w:t>
      </w:r>
    </w:p>
    <w:p w14:paraId="7926D130" w14:textId="77777777" w:rsidR="00EB4DCE" w:rsidRPr="007115E3" w:rsidRDefault="00EB4DCE" w:rsidP="00EB4DCE">
      <w:pPr>
        <w:pStyle w:val="Standard"/>
        <w:ind w:left="1080"/>
        <w:rPr>
          <w:bCs/>
          <w:i/>
        </w:rPr>
      </w:pPr>
    </w:p>
    <w:p w14:paraId="438DB6F8" w14:textId="023420E8" w:rsidR="002209A1" w:rsidRDefault="002A62FE" w:rsidP="00113FE0">
      <w:pPr>
        <w:pStyle w:val="Standard"/>
        <w:ind w:left="426"/>
        <w:rPr>
          <w:bCs/>
        </w:rPr>
      </w:pPr>
      <w:r>
        <w:rPr>
          <w:bCs/>
        </w:rPr>
        <w:t>On these two issues MPC agreed the following actions;</w:t>
      </w:r>
    </w:p>
    <w:p w14:paraId="24DF235F" w14:textId="43077819" w:rsidR="002A62FE" w:rsidRDefault="002A62FE" w:rsidP="002A62FE">
      <w:pPr>
        <w:pStyle w:val="Standard"/>
        <w:numPr>
          <w:ilvl w:val="0"/>
          <w:numId w:val="15"/>
        </w:numPr>
        <w:rPr>
          <w:bCs/>
        </w:rPr>
      </w:pPr>
      <w:r>
        <w:rPr>
          <w:bCs/>
        </w:rPr>
        <w:t xml:space="preserve">To write to NWBC planning objecting to the proposed development in Church Lane and to pass on any written objections received this was unanimously agreed with the Clerk </w:t>
      </w:r>
      <w:r w:rsidR="00BD192C">
        <w:rPr>
          <w:bCs/>
        </w:rPr>
        <w:t>instructed</w:t>
      </w:r>
      <w:r>
        <w:rPr>
          <w:bCs/>
        </w:rPr>
        <w:t xml:space="preserve"> to coordinate</w:t>
      </w:r>
      <w:r w:rsidR="00BD192C">
        <w:rPr>
          <w:bCs/>
        </w:rPr>
        <w:t>.</w:t>
      </w:r>
    </w:p>
    <w:p w14:paraId="109741EF" w14:textId="231D93BA" w:rsidR="00BD192C" w:rsidRDefault="00BD192C" w:rsidP="002A62FE">
      <w:pPr>
        <w:pStyle w:val="Standard"/>
        <w:numPr>
          <w:ilvl w:val="0"/>
          <w:numId w:val="15"/>
        </w:numPr>
        <w:rPr>
          <w:bCs/>
        </w:rPr>
      </w:pPr>
      <w:r>
        <w:rPr>
          <w:bCs/>
        </w:rPr>
        <w:t>Clerk to contact the Police and WCC to ascertain the legal position should this differ from what was presented at the meeting.</w:t>
      </w:r>
    </w:p>
    <w:p w14:paraId="40B9164B" w14:textId="22496BFA" w:rsidR="00BD192C" w:rsidRDefault="00BD192C" w:rsidP="002A62FE">
      <w:pPr>
        <w:pStyle w:val="Standard"/>
        <w:numPr>
          <w:ilvl w:val="0"/>
          <w:numId w:val="15"/>
        </w:numPr>
        <w:rPr>
          <w:bCs/>
        </w:rPr>
      </w:pPr>
      <w:r>
        <w:rPr>
          <w:bCs/>
        </w:rPr>
        <w:t>A letter to residents politely asking residents not to park on the pavement to be considered at next meeting</w:t>
      </w:r>
      <w:r w:rsidR="00133033">
        <w:rPr>
          <w:bCs/>
        </w:rPr>
        <w:t xml:space="preserve"> or an article in Middleton Matters</w:t>
      </w:r>
      <w:r>
        <w:rPr>
          <w:bCs/>
        </w:rPr>
        <w:t xml:space="preserve">, Clerk to Draft for </w:t>
      </w:r>
      <w:r w:rsidR="00133033">
        <w:rPr>
          <w:bCs/>
        </w:rPr>
        <w:t>consideration</w:t>
      </w:r>
      <w:r>
        <w:rPr>
          <w:bCs/>
        </w:rPr>
        <w:t>.</w:t>
      </w:r>
    </w:p>
    <w:p w14:paraId="23B33EB2" w14:textId="63378D6F" w:rsidR="00BD192C" w:rsidRDefault="00BD192C" w:rsidP="002A62FE">
      <w:pPr>
        <w:pStyle w:val="Standard"/>
        <w:numPr>
          <w:ilvl w:val="0"/>
          <w:numId w:val="15"/>
        </w:numPr>
        <w:rPr>
          <w:bCs/>
        </w:rPr>
      </w:pPr>
      <w:r>
        <w:rPr>
          <w:bCs/>
        </w:rPr>
        <w:t xml:space="preserve">Cllr. </w:t>
      </w:r>
      <w:proofErr w:type="spellStart"/>
      <w:r>
        <w:rPr>
          <w:bCs/>
        </w:rPr>
        <w:t>Jenns</w:t>
      </w:r>
      <w:proofErr w:type="spellEnd"/>
      <w:r>
        <w:rPr>
          <w:bCs/>
        </w:rPr>
        <w:t xml:space="preserve"> to raise issue with WCC Highways</w:t>
      </w:r>
    </w:p>
    <w:p w14:paraId="6539D48E" w14:textId="77777777" w:rsidR="00BD192C" w:rsidRPr="007115E3" w:rsidRDefault="00BD192C" w:rsidP="00BD192C">
      <w:pPr>
        <w:pStyle w:val="Standard"/>
        <w:rPr>
          <w:bCs/>
        </w:rPr>
      </w:pPr>
    </w:p>
    <w:p w14:paraId="71A4401E" w14:textId="32EF68DC" w:rsidR="00BF0D6E" w:rsidRPr="002209A1" w:rsidRDefault="00D12DF2" w:rsidP="002A62FE">
      <w:pPr>
        <w:pStyle w:val="Standard"/>
        <w:ind w:left="426"/>
        <w:rPr>
          <w:b/>
          <w:bCs/>
        </w:rPr>
      </w:pPr>
      <w:r w:rsidRPr="002A62FE">
        <w:rPr>
          <w:b/>
          <w:bCs/>
        </w:rPr>
        <w:t xml:space="preserve">       </w:t>
      </w:r>
      <w:r w:rsidR="00A33091" w:rsidRPr="002A62FE">
        <w:rPr>
          <w:b/>
          <w:bCs/>
        </w:rPr>
        <w:t xml:space="preserve"> </w:t>
      </w:r>
      <w:r w:rsidR="002A62FE" w:rsidRPr="002A62FE">
        <w:rPr>
          <w:b/>
          <w:bCs/>
        </w:rPr>
        <w:t>2.</w:t>
      </w:r>
      <w:r w:rsidR="00A33091">
        <w:t xml:space="preserve">  </w:t>
      </w:r>
      <w:r w:rsidR="000E7BB1">
        <w:t xml:space="preserve">  </w:t>
      </w:r>
      <w:r w:rsidR="00BF0D6E" w:rsidRPr="002209A1">
        <w:rPr>
          <w:b/>
          <w:bCs/>
        </w:rPr>
        <w:t>Declarations of Pecuniary or other interests.</w:t>
      </w:r>
    </w:p>
    <w:p w14:paraId="4348DF20" w14:textId="6AA34ABB" w:rsidR="00534695" w:rsidRDefault="00754AA8" w:rsidP="00113FE0">
      <w:pPr>
        <w:pStyle w:val="Standard"/>
        <w:ind w:left="426"/>
        <w:rPr>
          <w:i/>
        </w:rPr>
      </w:pPr>
      <w:r>
        <w:rPr>
          <w:i/>
        </w:rPr>
        <w:t xml:space="preserve"> None</w:t>
      </w:r>
    </w:p>
    <w:p w14:paraId="04CF87EA" w14:textId="77777777" w:rsidR="00754AA8" w:rsidRPr="00A800D0" w:rsidRDefault="00754AA8" w:rsidP="00BF0D6E">
      <w:pPr>
        <w:pStyle w:val="Standard"/>
        <w:rPr>
          <w:b/>
          <w:bCs/>
          <w:i/>
        </w:rPr>
      </w:pPr>
    </w:p>
    <w:p w14:paraId="5DA4A730" w14:textId="4BEC286B" w:rsidR="00BF0D6E" w:rsidRDefault="00113FE0" w:rsidP="00BF0D6E">
      <w:pPr>
        <w:pStyle w:val="Standard"/>
      </w:pPr>
      <w:r>
        <w:rPr>
          <w:b/>
          <w:bCs/>
        </w:rPr>
        <w:t>4</w:t>
      </w:r>
      <w:r w:rsidR="001673A3">
        <w:rPr>
          <w:b/>
          <w:bCs/>
        </w:rPr>
        <w:t xml:space="preserve">. </w:t>
      </w:r>
      <w:r w:rsidR="00BF0D6E">
        <w:rPr>
          <w:b/>
          <w:bCs/>
        </w:rPr>
        <w:t xml:space="preserve"> Minutes of the Parish </w:t>
      </w:r>
      <w:r w:rsidR="00284499">
        <w:rPr>
          <w:b/>
          <w:bCs/>
        </w:rPr>
        <w:t>Council meetings held on</w:t>
      </w:r>
      <w:r w:rsidR="0011354E">
        <w:rPr>
          <w:b/>
          <w:bCs/>
        </w:rPr>
        <w:t xml:space="preserve"> </w:t>
      </w:r>
      <w:r w:rsidR="007115E3">
        <w:rPr>
          <w:b/>
          <w:bCs/>
        </w:rPr>
        <w:t>9</w:t>
      </w:r>
      <w:r w:rsidR="00634240">
        <w:rPr>
          <w:b/>
          <w:bCs/>
        </w:rPr>
        <w:t>/</w:t>
      </w:r>
      <w:r w:rsidR="007115E3">
        <w:rPr>
          <w:b/>
          <w:bCs/>
        </w:rPr>
        <w:t>11</w:t>
      </w:r>
      <w:r w:rsidR="00D8694A">
        <w:rPr>
          <w:b/>
          <w:bCs/>
        </w:rPr>
        <w:t>/</w:t>
      </w:r>
      <w:r w:rsidR="00CD4C56">
        <w:rPr>
          <w:b/>
          <w:bCs/>
        </w:rPr>
        <w:t>202</w:t>
      </w:r>
      <w:r w:rsidR="0038289D">
        <w:rPr>
          <w:b/>
          <w:bCs/>
        </w:rPr>
        <w:t>2</w:t>
      </w:r>
      <w:r w:rsidR="00EC67B6">
        <w:rPr>
          <w:b/>
          <w:bCs/>
        </w:rPr>
        <w:t xml:space="preserve"> </w:t>
      </w:r>
    </w:p>
    <w:p w14:paraId="7B19A7C2" w14:textId="330E355D" w:rsidR="00C44F8E" w:rsidRDefault="00BF0D6E" w:rsidP="00754AA8">
      <w:pPr>
        <w:pStyle w:val="Standard"/>
        <w:rPr>
          <w:i/>
        </w:rPr>
      </w:pPr>
      <w:r w:rsidRPr="004A2FE5">
        <w:rPr>
          <w:i/>
        </w:rPr>
        <w:t xml:space="preserve">The previous </w:t>
      </w:r>
      <w:r w:rsidR="000E7BB1">
        <w:rPr>
          <w:i/>
        </w:rPr>
        <w:t xml:space="preserve">minutes were duly signed </w:t>
      </w:r>
      <w:r w:rsidR="009D6D5B">
        <w:rPr>
          <w:i/>
        </w:rPr>
        <w:t>C</w:t>
      </w:r>
      <w:r w:rsidR="000E7BB1">
        <w:rPr>
          <w:i/>
        </w:rPr>
        <w:t>hai</w:t>
      </w:r>
      <w:r w:rsidR="001C0657">
        <w:rPr>
          <w:i/>
        </w:rPr>
        <w:t>r</w:t>
      </w:r>
      <w:r w:rsidR="000E7BB1">
        <w:rPr>
          <w:i/>
        </w:rPr>
        <w:t xml:space="preserve"> Cllr </w:t>
      </w:r>
      <w:r w:rsidR="001C0657">
        <w:rPr>
          <w:i/>
        </w:rPr>
        <w:t>Beamish</w:t>
      </w:r>
    </w:p>
    <w:p w14:paraId="1CE5B75F" w14:textId="77777777" w:rsidR="00E17F32" w:rsidRDefault="00E17F32" w:rsidP="00E17F32">
      <w:pPr>
        <w:pStyle w:val="Standard"/>
        <w:rPr>
          <w:b/>
        </w:rPr>
      </w:pPr>
    </w:p>
    <w:p w14:paraId="2172720F" w14:textId="53C312BE" w:rsidR="00E564C7" w:rsidRPr="00DE39AB" w:rsidRDefault="00754AA8">
      <w:pPr>
        <w:pStyle w:val="Standard"/>
        <w:numPr>
          <w:ilvl w:val="0"/>
          <w:numId w:val="3"/>
        </w:numPr>
        <w:ind w:left="426"/>
        <w:rPr>
          <w:b/>
        </w:rPr>
      </w:pPr>
      <w:r w:rsidRPr="00754AA8">
        <w:rPr>
          <w:b/>
        </w:rPr>
        <w:t xml:space="preserve">Matters Arising </w:t>
      </w:r>
      <w:r w:rsidR="002209A1" w:rsidRPr="0059050A">
        <w:rPr>
          <w:bCs/>
          <w:i/>
        </w:rPr>
        <w:t xml:space="preserve"> </w:t>
      </w:r>
    </w:p>
    <w:p w14:paraId="7DB2F210" w14:textId="54FD575B" w:rsidR="00DE39AB" w:rsidRDefault="00DE39AB" w:rsidP="00DE39AB">
      <w:pPr>
        <w:pStyle w:val="Standard"/>
        <w:rPr>
          <w:bCs/>
          <w:i/>
        </w:rPr>
      </w:pPr>
    </w:p>
    <w:p w14:paraId="4318CE3C" w14:textId="56FAD9C4" w:rsidR="002E23FD" w:rsidRPr="002E23FD" w:rsidRDefault="002E23FD" w:rsidP="002A4343">
      <w:pPr>
        <w:pStyle w:val="Standard"/>
        <w:numPr>
          <w:ilvl w:val="0"/>
          <w:numId w:val="5"/>
        </w:numPr>
        <w:rPr>
          <w:bCs/>
          <w:i/>
        </w:rPr>
      </w:pPr>
      <w:bookmarkStart w:id="2" w:name="_Hlk92182224"/>
      <w:r w:rsidRPr="002E23FD">
        <w:rPr>
          <w:bCs/>
          <w:i/>
        </w:rPr>
        <w:t>Chair Councillor Beamish recognised the support given by former Councillors Graham Smith and Peter Rawlins</w:t>
      </w:r>
      <w:r>
        <w:rPr>
          <w:bCs/>
          <w:i/>
        </w:rPr>
        <w:t xml:space="preserve"> in their many </w:t>
      </w:r>
      <w:r w:rsidR="00A00A16">
        <w:rPr>
          <w:bCs/>
          <w:i/>
        </w:rPr>
        <w:t>years</w:t>
      </w:r>
      <w:r>
        <w:rPr>
          <w:bCs/>
          <w:i/>
        </w:rPr>
        <w:t xml:space="preserve"> of service to the </w:t>
      </w:r>
      <w:r w:rsidR="00A00A16">
        <w:rPr>
          <w:bCs/>
          <w:i/>
        </w:rPr>
        <w:t xml:space="preserve">community. Cllr Beamish then </w:t>
      </w:r>
      <w:r>
        <w:rPr>
          <w:bCs/>
          <w:i/>
        </w:rPr>
        <w:t>welcomed our two new co</w:t>
      </w:r>
      <w:r w:rsidR="00A00A16">
        <w:rPr>
          <w:bCs/>
          <w:i/>
        </w:rPr>
        <w:t>-</w:t>
      </w:r>
      <w:r>
        <w:rPr>
          <w:bCs/>
          <w:i/>
        </w:rPr>
        <w:t xml:space="preserve">opted councillors </w:t>
      </w:r>
      <w:r w:rsidR="00A00A16">
        <w:rPr>
          <w:bCs/>
          <w:i/>
        </w:rPr>
        <w:t>C</w:t>
      </w:r>
      <w:r>
        <w:rPr>
          <w:bCs/>
          <w:i/>
        </w:rPr>
        <w:t xml:space="preserve">llr. Adrian Bell and </w:t>
      </w:r>
      <w:r w:rsidR="00A00A16">
        <w:rPr>
          <w:bCs/>
          <w:i/>
        </w:rPr>
        <w:t>C</w:t>
      </w:r>
      <w:r>
        <w:rPr>
          <w:bCs/>
          <w:i/>
        </w:rPr>
        <w:t>llr</w:t>
      </w:r>
      <w:r w:rsidR="00A00A16">
        <w:rPr>
          <w:bCs/>
          <w:i/>
        </w:rPr>
        <w:t>. Alex Helliwell who bring new skills to our Council</w:t>
      </w:r>
    </w:p>
    <w:p w14:paraId="5F87B641" w14:textId="2CF160BC" w:rsidR="00A5209E" w:rsidRPr="005477CB" w:rsidRDefault="00BD192C" w:rsidP="002A4343">
      <w:pPr>
        <w:pStyle w:val="Standard"/>
        <w:numPr>
          <w:ilvl w:val="0"/>
          <w:numId w:val="5"/>
        </w:numPr>
        <w:rPr>
          <w:b/>
          <w:i/>
        </w:rPr>
      </w:pPr>
      <w:r>
        <w:rPr>
          <w:bCs/>
          <w:i/>
        </w:rPr>
        <w:t>It was raised that insurance inspections may need to be made regularly. This however is not required as it is a commercial lease and a full repair lease. It was further noted that a final version of the lease with some minor amendments would soon be available for signature. One outstanding issue was that WCC had to sign off any new lease agreement to ensure that any covenants put on the original sale of the school to MPC were not infringed. Clerk chasing with WCC and our solicitor.</w:t>
      </w:r>
    </w:p>
    <w:p w14:paraId="4A46EC8F" w14:textId="77777777" w:rsidR="005477CB" w:rsidRPr="002A4343" w:rsidRDefault="005477CB" w:rsidP="005477CB">
      <w:pPr>
        <w:pStyle w:val="Standard"/>
        <w:rPr>
          <w:b/>
          <w:i/>
        </w:rPr>
      </w:pPr>
    </w:p>
    <w:p w14:paraId="073F5CB5" w14:textId="77777777" w:rsidR="002A4343" w:rsidRPr="007D0E26" w:rsidRDefault="002A4343" w:rsidP="002A4343">
      <w:pPr>
        <w:pStyle w:val="Standard"/>
        <w:rPr>
          <w:b/>
          <w:i/>
        </w:rPr>
      </w:pPr>
    </w:p>
    <w:p w14:paraId="3C7EAF5B" w14:textId="1EBBCC94" w:rsidR="005E4356" w:rsidRPr="007D0E26" w:rsidRDefault="00C01C9D" w:rsidP="002A4343">
      <w:pPr>
        <w:pStyle w:val="Standard"/>
        <w:numPr>
          <w:ilvl w:val="0"/>
          <w:numId w:val="5"/>
        </w:numPr>
        <w:rPr>
          <w:b/>
          <w:i/>
        </w:rPr>
      </w:pPr>
      <w:r>
        <w:rPr>
          <w:bCs/>
          <w:i/>
        </w:rPr>
        <w:t xml:space="preserve">The </w:t>
      </w:r>
      <w:r w:rsidR="00BD192C">
        <w:rPr>
          <w:bCs/>
          <w:i/>
        </w:rPr>
        <w:t xml:space="preserve">need to obtain electricity supply to the garage site was raised and Cllr Bell agreed to work with the Clerk to arrange this with </w:t>
      </w:r>
      <w:r w:rsidR="002C4B6E">
        <w:rPr>
          <w:bCs/>
          <w:i/>
        </w:rPr>
        <w:t>National power. Cllr. Bell has experience in electrical installations and his assistance would be of great help.</w:t>
      </w:r>
    </w:p>
    <w:p w14:paraId="34465700" w14:textId="47FB529F" w:rsidR="00E8407E" w:rsidRPr="009B43CD" w:rsidRDefault="00E8407E" w:rsidP="002A4343">
      <w:pPr>
        <w:pStyle w:val="Standard"/>
        <w:rPr>
          <w:b/>
          <w:i/>
        </w:rPr>
      </w:pPr>
    </w:p>
    <w:p w14:paraId="13FC9658" w14:textId="5CF685D2" w:rsidR="00C15B6D" w:rsidRDefault="00FD046A" w:rsidP="002A4343">
      <w:pPr>
        <w:pStyle w:val="Standard"/>
        <w:numPr>
          <w:ilvl w:val="0"/>
          <w:numId w:val="5"/>
        </w:numPr>
        <w:rPr>
          <w:bCs/>
          <w:i/>
        </w:rPr>
      </w:pPr>
      <w:r w:rsidRPr="000464D7">
        <w:rPr>
          <w:bCs/>
          <w:i/>
        </w:rPr>
        <w:t>WIFI, i</w:t>
      </w:r>
      <w:r w:rsidR="007A6A43">
        <w:rPr>
          <w:bCs/>
          <w:i/>
        </w:rPr>
        <w:t xml:space="preserve">nstallation has been </w:t>
      </w:r>
      <w:r w:rsidR="002C4B6E">
        <w:rPr>
          <w:bCs/>
          <w:i/>
        </w:rPr>
        <w:t>completed after countless attempts by the Village Hall committtee to achieve this with a number of suppliers who failed to deliver.</w:t>
      </w:r>
    </w:p>
    <w:p w14:paraId="4AE56ED1" w14:textId="77777777" w:rsidR="00ED6E13" w:rsidRDefault="00ED6E13" w:rsidP="00ED6E13">
      <w:pPr>
        <w:pStyle w:val="ListParagraph"/>
        <w:rPr>
          <w:bCs/>
          <w:i/>
        </w:rPr>
      </w:pPr>
    </w:p>
    <w:p w14:paraId="2091F302" w14:textId="0CB0195C" w:rsidR="00ED6E13" w:rsidRDefault="00ED6E13" w:rsidP="00ED6E13">
      <w:pPr>
        <w:pStyle w:val="Standard"/>
        <w:numPr>
          <w:ilvl w:val="0"/>
          <w:numId w:val="5"/>
        </w:numPr>
        <w:rPr>
          <w:bCs/>
          <w:i/>
        </w:rPr>
      </w:pPr>
      <w:r w:rsidRPr="00C65AF5">
        <w:rPr>
          <w:bCs/>
          <w:i/>
        </w:rPr>
        <w:t xml:space="preserve">An APNR camera </w:t>
      </w:r>
      <w:r>
        <w:rPr>
          <w:bCs/>
          <w:i/>
        </w:rPr>
        <w:t>operational</w:t>
      </w:r>
      <w:r w:rsidRPr="00C65AF5">
        <w:rPr>
          <w:bCs/>
          <w:i/>
        </w:rPr>
        <w:t xml:space="preserve"> at Allen End</w:t>
      </w:r>
      <w:r>
        <w:rPr>
          <w:bCs/>
          <w:i/>
        </w:rPr>
        <w:t>. Another site identified at Crowberry   Lane.</w:t>
      </w:r>
    </w:p>
    <w:p w14:paraId="5AC98BE7" w14:textId="77777777" w:rsidR="00ED6E13" w:rsidRDefault="00ED6E13" w:rsidP="00ED6E13">
      <w:pPr>
        <w:pStyle w:val="Standard"/>
        <w:ind w:left="0"/>
        <w:rPr>
          <w:bCs/>
          <w:i/>
        </w:rPr>
      </w:pPr>
    </w:p>
    <w:p w14:paraId="7878BC87" w14:textId="16580246" w:rsidR="00ED6E13" w:rsidRPr="00ED6E13" w:rsidRDefault="00ED6E13" w:rsidP="00ED6E13">
      <w:pPr>
        <w:pStyle w:val="Standard"/>
        <w:numPr>
          <w:ilvl w:val="0"/>
          <w:numId w:val="5"/>
        </w:numPr>
        <w:rPr>
          <w:bCs/>
          <w:i/>
        </w:rPr>
      </w:pPr>
      <w:r w:rsidRPr="00ED6E13">
        <w:rPr>
          <w:bCs/>
          <w:i/>
        </w:rPr>
        <w:t xml:space="preserve">Play area meetings are to be arranged </w:t>
      </w:r>
      <w:r>
        <w:rPr>
          <w:bCs/>
          <w:i/>
        </w:rPr>
        <w:t>to discuss options with suppliers and grant submitted for £10,000</w:t>
      </w:r>
    </w:p>
    <w:p w14:paraId="1B90EA0C" w14:textId="77777777" w:rsidR="004C7762" w:rsidRDefault="004C7762" w:rsidP="002A4343">
      <w:pPr>
        <w:pStyle w:val="ListParagraph"/>
        <w:rPr>
          <w:bCs/>
          <w:i/>
        </w:rPr>
      </w:pPr>
    </w:p>
    <w:p w14:paraId="23911F7E" w14:textId="77777777" w:rsidR="00C65AF5" w:rsidRPr="00C65AF5" w:rsidRDefault="00C65AF5" w:rsidP="00ED6E13">
      <w:pPr>
        <w:pStyle w:val="Standard"/>
        <w:ind w:left="0"/>
        <w:rPr>
          <w:bCs/>
          <w:i/>
        </w:rPr>
      </w:pPr>
    </w:p>
    <w:p w14:paraId="1F70EC55" w14:textId="77777777" w:rsidR="0002121B" w:rsidRDefault="0002121B" w:rsidP="0002121B">
      <w:pPr>
        <w:pStyle w:val="ListParagraph"/>
        <w:rPr>
          <w:bCs/>
          <w:i/>
        </w:rPr>
      </w:pPr>
    </w:p>
    <w:p w14:paraId="1F6D736C" w14:textId="77BAB019" w:rsidR="0002121B" w:rsidRDefault="0002121B" w:rsidP="00ED6E13">
      <w:pPr>
        <w:pStyle w:val="Standard"/>
        <w:rPr>
          <w:bCs/>
          <w:i/>
        </w:rPr>
      </w:pPr>
    </w:p>
    <w:p w14:paraId="0E8A3065" w14:textId="77777777" w:rsidR="004C7762" w:rsidRPr="004C7762" w:rsidRDefault="004C7762" w:rsidP="00ED6E13">
      <w:pPr>
        <w:pStyle w:val="Standard"/>
        <w:ind w:left="0"/>
        <w:rPr>
          <w:bCs/>
          <w:i/>
        </w:rPr>
      </w:pPr>
    </w:p>
    <w:p w14:paraId="0E5DF35D" w14:textId="4CA107A3" w:rsidR="002E1BE2" w:rsidRDefault="0031259C" w:rsidP="00227A60">
      <w:pPr>
        <w:pStyle w:val="Standard"/>
        <w:rPr>
          <w:b/>
          <w:iCs/>
        </w:rPr>
      </w:pPr>
      <w:r>
        <w:rPr>
          <w:bCs/>
          <w:i/>
        </w:rPr>
        <w:t xml:space="preserve"> </w:t>
      </w:r>
      <w:bookmarkEnd w:id="2"/>
      <w:r w:rsidR="0013267B">
        <w:rPr>
          <w:b/>
          <w:iCs/>
        </w:rPr>
        <w:t>NEW ACTIONS</w:t>
      </w:r>
    </w:p>
    <w:p w14:paraId="1B88CAD2" w14:textId="77777777" w:rsidR="0013267B" w:rsidRPr="00BB510B" w:rsidRDefault="0013267B" w:rsidP="002E1BE2">
      <w:pPr>
        <w:pStyle w:val="Standard"/>
        <w:rPr>
          <w:bCs/>
          <w:i/>
        </w:rPr>
      </w:pPr>
    </w:p>
    <w:tbl>
      <w:tblPr>
        <w:tblStyle w:val="TableGrid"/>
        <w:tblW w:w="9109" w:type="dxa"/>
        <w:tblLook w:val="04A0" w:firstRow="1" w:lastRow="0" w:firstColumn="1" w:lastColumn="0" w:noHBand="0" w:noVBand="1"/>
      </w:tblPr>
      <w:tblGrid>
        <w:gridCol w:w="1296"/>
        <w:gridCol w:w="4007"/>
        <w:gridCol w:w="1776"/>
        <w:gridCol w:w="2030"/>
      </w:tblGrid>
      <w:tr w:rsidR="00BB510B" w:rsidRPr="00BB510B" w14:paraId="6ED34682" w14:textId="77777777" w:rsidTr="00692F39">
        <w:tc>
          <w:tcPr>
            <w:tcW w:w="1296" w:type="dxa"/>
          </w:tcPr>
          <w:p w14:paraId="6FCCB1F8" w14:textId="77777777" w:rsidR="00181D5D" w:rsidRPr="00BB510B" w:rsidRDefault="00181D5D" w:rsidP="0000500A">
            <w:pPr>
              <w:pStyle w:val="Standard"/>
              <w:jc w:val="center"/>
              <w:rPr>
                <w:b/>
                <w:bCs/>
              </w:rPr>
            </w:pPr>
            <w:r w:rsidRPr="00BB510B">
              <w:rPr>
                <w:b/>
                <w:bCs/>
              </w:rPr>
              <w:t>Ref</w:t>
            </w:r>
          </w:p>
        </w:tc>
        <w:tc>
          <w:tcPr>
            <w:tcW w:w="4007" w:type="dxa"/>
          </w:tcPr>
          <w:p w14:paraId="1AD4701B" w14:textId="7CC34BA2" w:rsidR="00181D5D" w:rsidRPr="00BB510B" w:rsidRDefault="008F1338" w:rsidP="0000500A">
            <w:pPr>
              <w:pStyle w:val="Standard"/>
              <w:jc w:val="center"/>
              <w:rPr>
                <w:b/>
                <w:bCs/>
              </w:rPr>
            </w:pPr>
            <w:r w:rsidRPr="00BB510B">
              <w:rPr>
                <w:b/>
                <w:bCs/>
              </w:rPr>
              <w:t>W</w:t>
            </w:r>
            <w:r w:rsidR="00181D5D" w:rsidRPr="00BB510B">
              <w:rPr>
                <w:b/>
                <w:bCs/>
              </w:rPr>
              <w:t>hat</w:t>
            </w:r>
          </w:p>
        </w:tc>
        <w:tc>
          <w:tcPr>
            <w:tcW w:w="1776" w:type="dxa"/>
          </w:tcPr>
          <w:p w14:paraId="62DD7CC5" w14:textId="77777777" w:rsidR="00181D5D" w:rsidRPr="00BB510B" w:rsidRDefault="00181D5D" w:rsidP="0000500A">
            <w:pPr>
              <w:pStyle w:val="Standard"/>
              <w:jc w:val="center"/>
              <w:rPr>
                <w:b/>
                <w:bCs/>
              </w:rPr>
            </w:pPr>
            <w:r w:rsidRPr="00BB510B">
              <w:rPr>
                <w:b/>
                <w:bCs/>
              </w:rPr>
              <w:t>Who</w:t>
            </w:r>
          </w:p>
        </w:tc>
        <w:tc>
          <w:tcPr>
            <w:tcW w:w="2030" w:type="dxa"/>
          </w:tcPr>
          <w:p w14:paraId="66087DE9" w14:textId="16E46F57" w:rsidR="00181D5D" w:rsidRPr="00BB510B" w:rsidRDefault="008F1338" w:rsidP="0000500A">
            <w:pPr>
              <w:pStyle w:val="Standard"/>
              <w:jc w:val="center"/>
              <w:rPr>
                <w:b/>
                <w:bCs/>
              </w:rPr>
            </w:pPr>
            <w:r w:rsidRPr="00BB510B">
              <w:rPr>
                <w:b/>
                <w:bCs/>
              </w:rPr>
              <w:t>W</w:t>
            </w:r>
            <w:r w:rsidR="00181D5D" w:rsidRPr="00BB510B">
              <w:rPr>
                <w:b/>
                <w:bCs/>
              </w:rPr>
              <w:t>hen</w:t>
            </w:r>
          </w:p>
        </w:tc>
      </w:tr>
      <w:tr w:rsidR="00BB510B" w:rsidRPr="00BB510B" w14:paraId="2C1D8957" w14:textId="77777777" w:rsidTr="00692F39">
        <w:tc>
          <w:tcPr>
            <w:tcW w:w="1296" w:type="dxa"/>
          </w:tcPr>
          <w:p w14:paraId="01DBF04F" w14:textId="72165D5F" w:rsidR="00A6145F" w:rsidRPr="00BB510B" w:rsidRDefault="002C17CC" w:rsidP="0000500A">
            <w:pPr>
              <w:pStyle w:val="Standard"/>
              <w:rPr>
                <w:b/>
                <w:bCs/>
              </w:rPr>
            </w:pPr>
            <w:r>
              <w:rPr>
                <w:b/>
                <w:bCs/>
              </w:rPr>
              <w:t>N</w:t>
            </w:r>
            <w:r w:rsidR="00692F39">
              <w:rPr>
                <w:b/>
                <w:bCs/>
              </w:rPr>
              <w:t>1</w:t>
            </w:r>
          </w:p>
        </w:tc>
        <w:tc>
          <w:tcPr>
            <w:tcW w:w="4007" w:type="dxa"/>
          </w:tcPr>
          <w:p w14:paraId="6D9EAC50" w14:textId="694D8080" w:rsidR="00A6145F" w:rsidRPr="002C17CC" w:rsidRDefault="00040F95" w:rsidP="00217F0D">
            <w:pPr>
              <w:pStyle w:val="Standard"/>
              <w:ind w:left="0"/>
              <w:rPr>
                <w:bCs/>
                <w:i/>
              </w:rPr>
            </w:pPr>
            <w:r>
              <w:rPr>
                <w:bCs/>
                <w:i/>
              </w:rPr>
              <w:t>Meeting</w:t>
            </w:r>
            <w:r w:rsidR="00FC4BE2">
              <w:rPr>
                <w:bCs/>
                <w:i/>
              </w:rPr>
              <w:t xml:space="preserve"> at garage site re electric doors etc</w:t>
            </w:r>
          </w:p>
        </w:tc>
        <w:tc>
          <w:tcPr>
            <w:tcW w:w="1776" w:type="dxa"/>
          </w:tcPr>
          <w:p w14:paraId="7B4559F2" w14:textId="28F3F45E" w:rsidR="00A6145F" w:rsidRPr="00BB510B" w:rsidRDefault="00085FD7" w:rsidP="0000500A">
            <w:pPr>
              <w:pStyle w:val="Standard"/>
              <w:rPr>
                <w:bCs/>
              </w:rPr>
            </w:pPr>
            <w:r>
              <w:rPr>
                <w:bCs/>
              </w:rPr>
              <w:t>All</w:t>
            </w:r>
          </w:p>
        </w:tc>
        <w:tc>
          <w:tcPr>
            <w:tcW w:w="2030" w:type="dxa"/>
          </w:tcPr>
          <w:p w14:paraId="2E988470" w14:textId="6FCDCBB8" w:rsidR="00A6145F" w:rsidRPr="00BB510B" w:rsidRDefault="00FC4BE2" w:rsidP="00FC4BE2">
            <w:pPr>
              <w:pStyle w:val="Standard"/>
              <w:ind w:left="0"/>
              <w:rPr>
                <w:bCs/>
              </w:rPr>
            </w:pPr>
            <w:r>
              <w:rPr>
                <w:bCs/>
              </w:rPr>
              <w:t xml:space="preserve"> 9/2/2023</w:t>
            </w:r>
          </w:p>
        </w:tc>
      </w:tr>
      <w:tr w:rsidR="002E23FD" w:rsidRPr="00BB510B" w14:paraId="587E602C" w14:textId="77777777" w:rsidTr="00692F39">
        <w:tc>
          <w:tcPr>
            <w:tcW w:w="1296" w:type="dxa"/>
          </w:tcPr>
          <w:p w14:paraId="79CFE38F" w14:textId="3F94155D" w:rsidR="002E23FD" w:rsidRDefault="002E23FD" w:rsidP="0000500A">
            <w:pPr>
              <w:pStyle w:val="Standard"/>
              <w:rPr>
                <w:b/>
                <w:bCs/>
              </w:rPr>
            </w:pPr>
            <w:r>
              <w:rPr>
                <w:b/>
                <w:bCs/>
              </w:rPr>
              <w:t>N2</w:t>
            </w:r>
          </w:p>
        </w:tc>
        <w:tc>
          <w:tcPr>
            <w:tcW w:w="4007" w:type="dxa"/>
          </w:tcPr>
          <w:p w14:paraId="3759E873" w14:textId="19EB488B" w:rsidR="002E23FD" w:rsidRDefault="002E23FD" w:rsidP="00217F0D">
            <w:pPr>
              <w:pStyle w:val="Standard"/>
              <w:ind w:left="0"/>
              <w:rPr>
                <w:bCs/>
                <w:i/>
              </w:rPr>
            </w:pPr>
            <w:r>
              <w:rPr>
                <w:bCs/>
                <w:i/>
              </w:rPr>
              <w:t>Speak to nursery tenant about parents speeding through the village and send follow up letter</w:t>
            </w:r>
          </w:p>
        </w:tc>
        <w:tc>
          <w:tcPr>
            <w:tcW w:w="1776" w:type="dxa"/>
          </w:tcPr>
          <w:p w14:paraId="0F37553A" w14:textId="3E8B4949" w:rsidR="002E23FD" w:rsidRDefault="002E23FD" w:rsidP="0000500A">
            <w:pPr>
              <w:pStyle w:val="Standard"/>
              <w:rPr>
                <w:bCs/>
              </w:rPr>
            </w:pPr>
            <w:r>
              <w:rPr>
                <w:bCs/>
              </w:rPr>
              <w:t>Clerk</w:t>
            </w:r>
          </w:p>
        </w:tc>
        <w:tc>
          <w:tcPr>
            <w:tcW w:w="2030" w:type="dxa"/>
          </w:tcPr>
          <w:p w14:paraId="58CD568E" w14:textId="67EB64B5" w:rsidR="002E23FD" w:rsidRDefault="002E23FD" w:rsidP="00FC4BE2">
            <w:pPr>
              <w:pStyle w:val="Standard"/>
              <w:ind w:left="0"/>
              <w:rPr>
                <w:bCs/>
              </w:rPr>
            </w:pPr>
            <w:r>
              <w:rPr>
                <w:bCs/>
              </w:rPr>
              <w:t>February</w:t>
            </w:r>
          </w:p>
        </w:tc>
      </w:tr>
    </w:tbl>
    <w:p w14:paraId="70FE3CB0" w14:textId="77777777" w:rsidR="00FD6A33" w:rsidRPr="000F1ACD" w:rsidRDefault="00FD6A33" w:rsidP="00CF17B5">
      <w:pPr>
        <w:pStyle w:val="Standard"/>
        <w:rPr>
          <w:i/>
          <w:iCs/>
        </w:rPr>
      </w:pPr>
    </w:p>
    <w:p w14:paraId="1573D095" w14:textId="05358364" w:rsidR="00CF17B5" w:rsidRDefault="00CF17B5" w:rsidP="00CF17B5">
      <w:pPr>
        <w:pStyle w:val="Standard"/>
        <w:rPr>
          <w:b/>
          <w:bCs/>
        </w:rPr>
      </w:pPr>
      <w:r w:rsidRPr="00163FE9">
        <w:rPr>
          <w:b/>
          <w:bCs/>
        </w:rPr>
        <w:t>PENDING</w:t>
      </w:r>
      <w:r w:rsidR="00D76C6D">
        <w:rPr>
          <w:b/>
          <w:bCs/>
        </w:rPr>
        <w:t xml:space="preserve"> / ONGOING</w:t>
      </w:r>
      <w:r w:rsidRPr="00163FE9">
        <w:rPr>
          <w:b/>
          <w:bCs/>
        </w:rPr>
        <w:t xml:space="preserve"> ACTIONS</w:t>
      </w:r>
    </w:p>
    <w:p w14:paraId="4A3447B9" w14:textId="7FD112BF" w:rsidR="00181D5D" w:rsidRDefault="00181D5D" w:rsidP="00CF17B5">
      <w:pPr>
        <w:pStyle w:val="Standard"/>
        <w:rPr>
          <w:b/>
          <w:bCs/>
        </w:rPr>
      </w:pPr>
    </w:p>
    <w:tbl>
      <w:tblPr>
        <w:tblStyle w:val="TableGrid"/>
        <w:tblW w:w="9209" w:type="dxa"/>
        <w:tblLayout w:type="fixed"/>
        <w:tblLook w:val="04A0" w:firstRow="1" w:lastRow="0" w:firstColumn="1" w:lastColumn="0" w:noHBand="0" w:noVBand="1"/>
      </w:tblPr>
      <w:tblGrid>
        <w:gridCol w:w="1413"/>
        <w:gridCol w:w="4111"/>
        <w:gridCol w:w="1701"/>
        <w:gridCol w:w="1984"/>
      </w:tblGrid>
      <w:tr w:rsidR="00181D5D" w14:paraId="338FD813" w14:textId="77777777" w:rsidTr="0002121B">
        <w:tc>
          <w:tcPr>
            <w:tcW w:w="1413" w:type="dxa"/>
          </w:tcPr>
          <w:p w14:paraId="484F97C3" w14:textId="77777777" w:rsidR="00181D5D" w:rsidRDefault="00181D5D" w:rsidP="00217F0D">
            <w:pPr>
              <w:pStyle w:val="Standard"/>
              <w:rPr>
                <w:b/>
                <w:bCs/>
              </w:rPr>
            </w:pPr>
            <w:r>
              <w:rPr>
                <w:b/>
                <w:bCs/>
              </w:rPr>
              <w:t>Ref</w:t>
            </w:r>
          </w:p>
        </w:tc>
        <w:tc>
          <w:tcPr>
            <w:tcW w:w="4111" w:type="dxa"/>
          </w:tcPr>
          <w:p w14:paraId="307DE4D7" w14:textId="34FC905B" w:rsidR="00181D5D" w:rsidRDefault="008F1338" w:rsidP="00217F0D">
            <w:pPr>
              <w:pStyle w:val="Standard"/>
              <w:rPr>
                <w:b/>
                <w:bCs/>
              </w:rPr>
            </w:pPr>
            <w:r>
              <w:rPr>
                <w:b/>
                <w:bCs/>
              </w:rPr>
              <w:t>W</w:t>
            </w:r>
            <w:r w:rsidR="00181D5D">
              <w:rPr>
                <w:b/>
                <w:bCs/>
              </w:rPr>
              <w:t>hat</w:t>
            </w:r>
          </w:p>
        </w:tc>
        <w:tc>
          <w:tcPr>
            <w:tcW w:w="1701" w:type="dxa"/>
          </w:tcPr>
          <w:p w14:paraId="68C0CD24" w14:textId="77777777" w:rsidR="00181D5D" w:rsidRDefault="00181D5D" w:rsidP="00217F0D">
            <w:pPr>
              <w:pStyle w:val="Standard"/>
              <w:rPr>
                <w:b/>
                <w:bCs/>
              </w:rPr>
            </w:pPr>
            <w:r>
              <w:rPr>
                <w:b/>
                <w:bCs/>
              </w:rPr>
              <w:t>Who</w:t>
            </w:r>
          </w:p>
        </w:tc>
        <w:tc>
          <w:tcPr>
            <w:tcW w:w="1984" w:type="dxa"/>
          </w:tcPr>
          <w:p w14:paraId="478AD165" w14:textId="5FFF05D1" w:rsidR="00181D5D" w:rsidRDefault="008F1338" w:rsidP="00217F0D">
            <w:pPr>
              <w:pStyle w:val="Standard"/>
              <w:rPr>
                <w:b/>
                <w:bCs/>
              </w:rPr>
            </w:pPr>
            <w:r>
              <w:rPr>
                <w:b/>
                <w:bCs/>
              </w:rPr>
              <w:t>W</w:t>
            </w:r>
            <w:r w:rsidR="00181D5D">
              <w:rPr>
                <w:b/>
                <w:bCs/>
              </w:rPr>
              <w:t>hen</w:t>
            </w:r>
          </w:p>
        </w:tc>
      </w:tr>
      <w:tr w:rsidR="003831C2" w14:paraId="153E494D" w14:textId="77777777" w:rsidTr="0002121B">
        <w:tc>
          <w:tcPr>
            <w:tcW w:w="1413" w:type="dxa"/>
          </w:tcPr>
          <w:p w14:paraId="16CE0674" w14:textId="14C30CBF" w:rsidR="003831C2" w:rsidRDefault="00FC1F2F" w:rsidP="00217F0D">
            <w:pPr>
              <w:pStyle w:val="Standard"/>
              <w:rPr>
                <w:b/>
                <w:bCs/>
              </w:rPr>
            </w:pPr>
            <w:r>
              <w:rPr>
                <w:b/>
                <w:bCs/>
              </w:rPr>
              <w:t>P2</w:t>
            </w:r>
          </w:p>
        </w:tc>
        <w:tc>
          <w:tcPr>
            <w:tcW w:w="4111" w:type="dxa"/>
          </w:tcPr>
          <w:p w14:paraId="3F202BB9" w14:textId="77777777" w:rsidR="009D6B6E" w:rsidRPr="0002121B" w:rsidRDefault="00F66F33" w:rsidP="00217F0D">
            <w:pPr>
              <w:pStyle w:val="Standard"/>
              <w:ind w:left="0"/>
              <w:rPr>
                <w:b/>
                <w:i/>
              </w:rPr>
            </w:pPr>
            <w:r w:rsidRPr="0002121B">
              <w:rPr>
                <w:b/>
                <w:i/>
              </w:rPr>
              <w:t>P</w:t>
            </w:r>
            <w:r w:rsidR="009D6B6E" w:rsidRPr="0002121B">
              <w:rPr>
                <w:b/>
                <w:i/>
              </w:rPr>
              <w:t>LAY AREA</w:t>
            </w:r>
          </w:p>
          <w:p w14:paraId="78DA420A" w14:textId="1841051E" w:rsidR="00CB0413" w:rsidRPr="00ED6E13" w:rsidRDefault="000141A8" w:rsidP="00217F0D">
            <w:pPr>
              <w:pStyle w:val="Standard"/>
              <w:ind w:left="0"/>
              <w:rPr>
                <w:bCs/>
                <w:i/>
              </w:rPr>
            </w:pPr>
            <w:r w:rsidRPr="00CB0413">
              <w:rPr>
                <w:bCs/>
                <w:i/>
              </w:rPr>
              <w:t>Cllr Keegan to look</w:t>
            </w:r>
            <w:r w:rsidR="00CB0413" w:rsidRPr="00CB0413">
              <w:rPr>
                <w:bCs/>
                <w:i/>
              </w:rPr>
              <w:t xml:space="preserve"> at new equipment option</w:t>
            </w:r>
            <w:r w:rsidR="00ED6E13">
              <w:rPr>
                <w:bCs/>
                <w:i/>
              </w:rPr>
              <w:t>s with suppliers and complete a grant application for £10,000. MPC voted a 2022/3 budget of £15k inclusive of VAT</w:t>
            </w:r>
          </w:p>
        </w:tc>
        <w:tc>
          <w:tcPr>
            <w:tcW w:w="1701" w:type="dxa"/>
          </w:tcPr>
          <w:p w14:paraId="5E7FECA1" w14:textId="5B42CC38" w:rsidR="003831C2" w:rsidRDefault="00EA2630" w:rsidP="00217F0D">
            <w:pPr>
              <w:pStyle w:val="Standard"/>
              <w:rPr>
                <w:bCs/>
              </w:rPr>
            </w:pPr>
            <w:r>
              <w:rPr>
                <w:bCs/>
              </w:rPr>
              <w:t>Cllr</w:t>
            </w:r>
          </w:p>
          <w:p w14:paraId="682478C9" w14:textId="110EC7D3" w:rsidR="00EA2630" w:rsidRPr="000125CA" w:rsidRDefault="000F1ACD" w:rsidP="00217F0D">
            <w:pPr>
              <w:pStyle w:val="Standard"/>
              <w:rPr>
                <w:bCs/>
              </w:rPr>
            </w:pPr>
            <w:r>
              <w:rPr>
                <w:bCs/>
              </w:rPr>
              <w:t>Keegan</w:t>
            </w:r>
          </w:p>
        </w:tc>
        <w:tc>
          <w:tcPr>
            <w:tcW w:w="1984" w:type="dxa"/>
          </w:tcPr>
          <w:p w14:paraId="5A3A9A4C" w14:textId="5A091F2B" w:rsidR="003831C2" w:rsidRPr="000125CA" w:rsidRDefault="00ED6E13" w:rsidP="00217F0D">
            <w:pPr>
              <w:pStyle w:val="Standard"/>
              <w:rPr>
                <w:bCs/>
              </w:rPr>
            </w:pPr>
            <w:r>
              <w:rPr>
                <w:bCs/>
              </w:rPr>
              <w:t>March</w:t>
            </w:r>
          </w:p>
        </w:tc>
      </w:tr>
      <w:tr w:rsidR="00656B8F" w14:paraId="50E7C839" w14:textId="510F21FF" w:rsidTr="0002121B">
        <w:tc>
          <w:tcPr>
            <w:tcW w:w="1413" w:type="dxa"/>
          </w:tcPr>
          <w:p w14:paraId="6EE96CFF" w14:textId="11FDB304" w:rsidR="00656B8F" w:rsidRDefault="00656B8F" w:rsidP="00217F0D">
            <w:pPr>
              <w:pStyle w:val="Standard"/>
              <w:rPr>
                <w:b/>
                <w:bCs/>
              </w:rPr>
            </w:pPr>
            <w:r>
              <w:rPr>
                <w:b/>
                <w:bCs/>
              </w:rPr>
              <w:t>P3</w:t>
            </w:r>
          </w:p>
        </w:tc>
        <w:tc>
          <w:tcPr>
            <w:tcW w:w="4111" w:type="dxa"/>
          </w:tcPr>
          <w:p w14:paraId="10F2D203" w14:textId="77777777" w:rsidR="00656B8F" w:rsidRDefault="00B30D1A" w:rsidP="00217F0D">
            <w:pPr>
              <w:ind w:left="0"/>
              <w:rPr>
                <w:rFonts w:ascii="Times New Roman" w:hAnsi="Times New Roman" w:cs="Times New Roman"/>
                <w:b/>
                <w:i/>
                <w:iCs/>
                <w:sz w:val="24"/>
                <w:szCs w:val="24"/>
              </w:rPr>
            </w:pPr>
            <w:r w:rsidRPr="00B30D1A">
              <w:rPr>
                <w:rFonts w:ascii="Times New Roman" w:hAnsi="Times New Roman" w:cs="Times New Roman"/>
                <w:b/>
                <w:i/>
                <w:iCs/>
                <w:sz w:val="24"/>
                <w:szCs w:val="24"/>
              </w:rPr>
              <w:t>VILLAGE HALL</w:t>
            </w:r>
          </w:p>
          <w:p w14:paraId="4E24F252" w14:textId="4316A057" w:rsidR="00FE7C05" w:rsidRDefault="00CB0413" w:rsidP="00217F0D">
            <w:pPr>
              <w:ind w:left="0"/>
              <w:rPr>
                <w:rFonts w:ascii="Times New Roman" w:hAnsi="Times New Roman" w:cs="Times New Roman"/>
                <w:bCs/>
                <w:i/>
                <w:iCs/>
                <w:sz w:val="24"/>
                <w:szCs w:val="24"/>
              </w:rPr>
            </w:pPr>
            <w:r>
              <w:rPr>
                <w:rFonts w:ascii="Times New Roman" w:hAnsi="Times New Roman" w:cs="Times New Roman"/>
                <w:bCs/>
                <w:i/>
                <w:iCs/>
                <w:sz w:val="24"/>
                <w:szCs w:val="24"/>
              </w:rPr>
              <w:t>Village Hall Committee to source</w:t>
            </w:r>
            <w:r w:rsidR="00ED6E13">
              <w:rPr>
                <w:rFonts w:ascii="Times New Roman" w:hAnsi="Times New Roman" w:cs="Times New Roman"/>
                <w:bCs/>
                <w:i/>
                <w:iCs/>
                <w:sz w:val="24"/>
                <w:szCs w:val="24"/>
              </w:rPr>
              <w:t xml:space="preserve"> have installed WIFI</w:t>
            </w:r>
          </w:p>
          <w:p w14:paraId="4C980336" w14:textId="74BAE251" w:rsidR="00172A7A" w:rsidRPr="00172A7A" w:rsidRDefault="00D12725" w:rsidP="00217F0D">
            <w:pPr>
              <w:ind w:left="0"/>
              <w:rPr>
                <w:rFonts w:ascii="Times New Roman" w:hAnsi="Times New Roman" w:cs="Times New Roman"/>
                <w:b/>
                <w:i/>
                <w:iCs/>
                <w:sz w:val="24"/>
                <w:szCs w:val="24"/>
              </w:rPr>
            </w:pPr>
            <w:r>
              <w:rPr>
                <w:rFonts w:ascii="Times New Roman" w:hAnsi="Times New Roman" w:cs="Times New Roman"/>
                <w:b/>
                <w:i/>
                <w:iCs/>
                <w:sz w:val="24"/>
                <w:szCs w:val="24"/>
              </w:rPr>
              <w:t xml:space="preserve"> £186.00</w:t>
            </w:r>
            <w:r w:rsidR="00040F95">
              <w:rPr>
                <w:rFonts w:ascii="Times New Roman" w:hAnsi="Times New Roman" w:cs="Times New Roman"/>
                <w:b/>
                <w:i/>
                <w:iCs/>
                <w:sz w:val="24"/>
                <w:szCs w:val="24"/>
              </w:rPr>
              <w:t xml:space="preserve"> cheque raised and paid to VH</w:t>
            </w:r>
          </w:p>
        </w:tc>
        <w:tc>
          <w:tcPr>
            <w:tcW w:w="1701" w:type="dxa"/>
          </w:tcPr>
          <w:p w14:paraId="7EC004B5" w14:textId="261023C0" w:rsidR="00656B8F" w:rsidRDefault="00656B8F" w:rsidP="00217F0D">
            <w:r>
              <w:rPr>
                <w:bCs/>
              </w:rPr>
              <w:t>Clerk</w:t>
            </w:r>
          </w:p>
        </w:tc>
        <w:tc>
          <w:tcPr>
            <w:tcW w:w="1984" w:type="dxa"/>
          </w:tcPr>
          <w:p w14:paraId="278188A5" w14:textId="543838C4" w:rsidR="00656B8F" w:rsidRDefault="00656B8F" w:rsidP="00217F0D">
            <w:r>
              <w:rPr>
                <w:bCs/>
              </w:rPr>
              <w:t>November</w:t>
            </w:r>
          </w:p>
        </w:tc>
      </w:tr>
      <w:tr w:rsidR="00656B8F" w14:paraId="5FBEF9CF" w14:textId="77777777" w:rsidTr="0002121B">
        <w:tc>
          <w:tcPr>
            <w:tcW w:w="1413" w:type="dxa"/>
          </w:tcPr>
          <w:p w14:paraId="125D2DBD" w14:textId="0A2DFBA4" w:rsidR="00656B8F" w:rsidRDefault="00656B8F" w:rsidP="00ED6E13">
            <w:pPr>
              <w:pStyle w:val="Standard"/>
              <w:ind w:left="0"/>
              <w:rPr>
                <w:b/>
                <w:bCs/>
              </w:rPr>
            </w:pPr>
          </w:p>
        </w:tc>
        <w:tc>
          <w:tcPr>
            <w:tcW w:w="4111" w:type="dxa"/>
          </w:tcPr>
          <w:p w14:paraId="1BB05D1E" w14:textId="56120E3C" w:rsidR="00656B8F" w:rsidRPr="00CB0413" w:rsidRDefault="00656B8F" w:rsidP="00217F0D">
            <w:pPr>
              <w:pStyle w:val="Standard"/>
              <w:ind w:left="0"/>
              <w:rPr>
                <w:bCs/>
                <w:i/>
              </w:rPr>
            </w:pPr>
          </w:p>
        </w:tc>
        <w:tc>
          <w:tcPr>
            <w:tcW w:w="1701" w:type="dxa"/>
          </w:tcPr>
          <w:p w14:paraId="57F0F6E1" w14:textId="0BB1D1EE" w:rsidR="00656B8F" w:rsidRDefault="00656B8F" w:rsidP="00ED6E13">
            <w:pPr>
              <w:pStyle w:val="Standard"/>
              <w:ind w:left="0"/>
              <w:rPr>
                <w:bCs/>
              </w:rPr>
            </w:pPr>
          </w:p>
        </w:tc>
        <w:tc>
          <w:tcPr>
            <w:tcW w:w="1984" w:type="dxa"/>
          </w:tcPr>
          <w:p w14:paraId="523BEB4E" w14:textId="2FFEB7CD" w:rsidR="00656B8F" w:rsidRDefault="00656B8F" w:rsidP="00ED6E13">
            <w:pPr>
              <w:pStyle w:val="Standard"/>
              <w:ind w:left="0"/>
              <w:rPr>
                <w:bCs/>
              </w:rPr>
            </w:pPr>
          </w:p>
        </w:tc>
      </w:tr>
      <w:tr w:rsidR="00656B8F" w14:paraId="0EC296CA" w14:textId="77777777" w:rsidTr="0002121B">
        <w:tc>
          <w:tcPr>
            <w:tcW w:w="1413" w:type="dxa"/>
          </w:tcPr>
          <w:p w14:paraId="3D2595A3" w14:textId="2D93F852" w:rsidR="00656B8F" w:rsidRDefault="00656B8F" w:rsidP="00217F0D">
            <w:pPr>
              <w:pStyle w:val="Standard"/>
              <w:rPr>
                <w:b/>
                <w:bCs/>
              </w:rPr>
            </w:pPr>
            <w:r>
              <w:rPr>
                <w:b/>
                <w:bCs/>
              </w:rPr>
              <w:t>P5</w:t>
            </w:r>
          </w:p>
        </w:tc>
        <w:tc>
          <w:tcPr>
            <w:tcW w:w="4111" w:type="dxa"/>
          </w:tcPr>
          <w:p w14:paraId="015E9AA4" w14:textId="71B8AF1C" w:rsidR="00656B8F" w:rsidRPr="009D6B6E" w:rsidRDefault="00656B8F" w:rsidP="00217F0D">
            <w:pPr>
              <w:pStyle w:val="Standard"/>
              <w:ind w:left="0"/>
              <w:rPr>
                <w:b/>
                <w:i/>
              </w:rPr>
            </w:pPr>
            <w:r w:rsidRPr="009D6B6E">
              <w:rPr>
                <w:b/>
                <w:i/>
              </w:rPr>
              <w:t>MCC 15year LEASE</w:t>
            </w:r>
          </w:p>
          <w:p w14:paraId="1DF25B50" w14:textId="506A3641" w:rsidR="0098769B" w:rsidRPr="0098769B" w:rsidRDefault="00692F39" w:rsidP="00217F0D">
            <w:pPr>
              <w:pStyle w:val="Standard"/>
              <w:ind w:left="0"/>
              <w:rPr>
                <w:b/>
                <w:i/>
              </w:rPr>
            </w:pPr>
            <w:r>
              <w:rPr>
                <w:bCs/>
                <w:i/>
              </w:rPr>
              <w:t>Lease</w:t>
            </w:r>
            <w:r w:rsidR="00ED6E13">
              <w:rPr>
                <w:bCs/>
                <w:i/>
              </w:rPr>
              <w:t xml:space="preserve"> ready for </w:t>
            </w:r>
            <w:r w:rsidR="00412979">
              <w:rPr>
                <w:bCs/>
                <w:i/>
              </w:rPr>
              <w:t>signature</w:t>
            </w:r>
            <w:r>
              <w:rPr>
                <w:bCs/>
                <w:i/>
              </w:rPr>
              <w:t xml:space="preserve"> </w:t>
            </w:r>
          </w:p>
          <w:p w14:paraId="65EA691A" w14:textId="26BF18DD" w:rsidR="00656B8F" w:rsidRPr="000F1ACD" w:rsidRDefault="00656B8F" w:rsidP="00217F0D">
            <w:pPr>
              <w:pStyle w:val="Standard"/>
              <w:rPr>
                <w:b/>
                <w:i/>
              </w:rPr>
            </w:pPr>
          </w:p>
        </w:tc>
        <w:tc>
          <w:tcPr>
            <w:tcW w:w="1701" w:type="dxa"/>
          </w:tcPr>
          <w:p w14:paraId="6CCEF0F2" w14:textId="3999B0E2" w:rsidR="00656B8F" w:rsidRDefault="00656B8F" w:rsidP="00217F0D">
            <w:pPr>
              <w:pStyle w:val="Standard"/>
              <w:rPr>
                <w:bCs/>
              </w:rPr>
            </w:pPr>
            <w:r>
              <w:rPr>
                <w:bCs/>
              </w:rPr>
              <w:t>Clerk</w:t>
            </w:r>
          </w:p>
        </w:tc>
        <w:tc>
          <w:tcPr>
            <w:tcW w:w="1984" w:type="dxa"/>
          </w:tcPr>
          <w:p w14:paraId="59FE6056" w14:textId="0D6C0F01" w:rsidR="00656B8F" w:rsidRDefault="00ED6E13" w:rsidP="00217F0D">
            <w:pPr>
              <w:pStyle w:val="Standard"/>
              <w:rPr>
                <w:bCs/>
              </w:rPr>
            </w:pPr>
            <w:r>
              <w:rPr>
                <w:bCs/>
              </w:rPr>
              <w:t>February</w:t>
            </w:r>
          </w:p>
        </w:tc>
      </w:tr>
      <w:tr w:rsidR="005C480E" w:rsidRPr="00BB510B" w14:paraId="44D81035" w14:textId="77777777" w:rsidTr="0002121B">
        <w:tc>
          <w:tcPr>
            <w:tcW w:w="1413" w:type="dxa"/>
          </w:tcPr>
          <w:p w14:paraId="7D852759" w14:textId="0A8DA9E0" w:rsidR="005C480E" w:rsidRDefault="005C480E" w:rsidP="00217F0D">
            <w:pPr>
              <w:pStyle w:val="Standard"/>
              <w:rPr>
                <w:b/>
                <w:bCs/>
              </w:rPr>
            </w:pPr>
            <w:r>
              <w:rPr>
                <w:b/>
                <w:bCs/>
              </w:rPr>
              <w:t>P9</w:t>
            </w:r>
          </w:p>
        </w:tc>
        <w:tc>
          <w:tcPr>
            <w:tcW w:w="4111" w:type="dxa"/>
          </w:tcPr>
          <w:p w14:paraId="78438B92" w14:textId="7C25D96C" w:rsidR="005C480E" w:rsidRPr="009608F5" w:rsidRDefault="00692F39" w:rsidP="00217F0D">
            <w:pPr>
              <w:pStyle w:val="Standard"/>
              <w:ind w:left="0"/>
              <w:rPr>
                <w:b/>
                <w:i/>
              </w:rPr>
            </w:pPr>
            <w:r>
              <w:rPr>
                <w:bCs/>
                <w:i/>
                <w:iCs/>
              </w:rPr>
              <w:t>Garages cleared and awaiting electricity supply and electric gate quotes</w:t>
            </w:r>
          </w:p>
        </w:tc>
        <w:tc>
          <w:tcPr>
            <w:tcW w:w="1701" w:type="dxa"/>
          </w:tcPr>
          <w:p w14:paraId="524E6530" w14:textId="5B7098A0" w:rsidR="005C480E" w:rsidRDefault="005C480E" w:rsidP="00217F0D">
            <w:pPr>
              <w:pStyle w:val="Standard"/>
              <w:rPr>
                <w:bCs/>
              </w:rPr>
            </w:pPr>
            <w:r>
              <w:rPr>
                <w:bCs/>
              </w:rPr>
              <w:t>Clerk</w:t>
            </w:r>
          </w:p>
        </w:tc>
        <w:tc>
          <w:tcPr>
            <w:tcW w:w="1984" w:type="dxa"/>
          </w:tcPr>
          <w:p w14:paraId="248CB3BD" w14:textId="43B95FB3" w:rsidR="005C480E" w:rsidRDefault="00ED6E13" w:rsidP="00ED6E13">
            <w:pPr>
              <w:pStyle w:val="Standard"/>
              <w:ind w:left="0"/>
              <w:rPr>
                <w:bCs/>
              </w:rPr>
            </w:pPr>
            <w:r>
              <w:rPr>
                <w:bCs/>
              </w:rPr>
              <w:t xml:space="preserve">            March</w:t>
            </w:r>
          </w:p>
        </w:tc>
      </w:tr>
      <w:tr w:rsidR="008F1A24" w:rsidRPr="00BB510B" w14:paraId="6381BA70" w14:textId="77777777" w:rsidTr="0002121B">
        <w:tc>
          <w:tcPr>
            <w:tcW w:w="1413" w:type="dxa"/>
          </w:tcPr>
          <w:p w14:paraId="187309F4" w14:textId="11444B13" w:rsidR="008F1A24" w:rsidRDefault="003C45F8" w:rsidP="00217F0D">
            <w:pPr>
              <w:pStyle w:val="Standard"/>
              <w:rPr>
                <w:b/>
                <w:bCs/>
              </w:rPr>
            </w:pPr>
            <w:r>
              <w:rPr>
                <w:b/>
                <w:bCs/>
              </w:rPr>
              <w:t>P10</w:t>
            </w:r>
          </w:p>
        </w:tc>
        <w:tc>
          <w:tcPr>
            <w:tcW w:w="4111" w:type="dxa"/>
          </w:tcPr>
          <w:p w14:paraId="10519568" w14:textId="0B3B4CB2" w:rsidR="008F1A24" w:rsidRDefault="008F1A24" w:rsidP="00217F0D">
            <w:pPr>
              <w:pStyle w:val="Standard"/>
              <w:rPr>
                <w:bCs/>
                <w:i/>
                <w:iCs/>
              </w:rPr>
            </w:pPr>
          </w:p>
        </w:tc>
        <w:tc>
          <w:tcPr>
            <w:tcW w:w="1701" w:type="dxa"/>
          </w:tcPr>
          <w:p w14:paraId="24DD805D" w14:textId="6787AB62" w:rsidR="008F1A24" w:rsidRDefault="008F1A24" w:rsidP="00217F0D">
            <w:pPr>
              <w:pStyle w:val="Standard"/>
              <w:rPr>
                <w:bCs/>
              </w:rPr>
            </w:pPr>
          </w:p>
        </w:tc>
        <w:tc>
          <w:tcPr>
            <w:tcW w:w="1984" w:type="dxa"/>
          </w:tcPr>
          <w:p w14:paraId="6092317F" w14:textId="42E7318D" w:rsidR="008F1A24" w:rsidRDefault="008F1A24" w:rsidP="00217F0D">
            <w:pPr>
              <w:pStyle w:val="Standard"/>
              <w:rPr>
                <w:bCs/>
              </w:rPr>
            </w:pPr>
          </w:p>
        </w:tc>
      </w:tr>
      <w:tr w:rsidR="00C437CB" w:rsidRPr="00BB510B" w14:paraId="3FCAFFBC" w14:textId="77777777" w:rsidTr="0002121B">
        <w:tc>
          <w:tcPr>
            <w:tcW w:w="1413" w:type="dxa"/>
          </w:tcPr>
          <w:p w14:paraId="7B75F2E6" w14:textId="4172C0EA" w:rsidR="00C437CB" w:rsidRDefault="00C437CB" w:rsidP="00217F0D">
            <w:pPr>
              <w:pStyle w:val="Standard"/>
              <w:rPr>
                <w:b/>
                <w:bCs/>
              </w:rPr>
            </w:pPr>
            <w:r>
              <w:rPr>
                <w:b/>
                <w:bCs/>
              </w:rPr>
              <w:t>P11</w:t>
            </w:r>
          </w:p>
        </w:tc>
        <w:tc>
          <w:tcPr>
            <w:tcW w:w="4111" w:type="dxa"/>
          </w:tcPr>
          <w:p w14:paraId="76F45684" w14:textId="6F1B1FFC" w:rsidR="00C437CB" w:rsidRDefault="00C437CB" w:rsidP="00217F0D">
            <w:pPr>
              <w:pStyle w:val="Standard"/>
              <w:ind w:left="0"/>
              <w:rPr>
                <w:bCs/>
                <w:i/>
              </w:rPr>
            </w:pPr>
            <w:r>
              <w:rPr>
                <w:bCs/>
                <w:i/>
              </w:rPr>
              <w:t xml:space="preserve">It was unanimously agreed to purchase </w:t>
            </w:r>
            <w:r w:rsidR="00E92007">
              <w:rPr>
                <w:bCs/>
                <w:i/>
              </w:rPr>
              <w:t>one</w:t>
            </w:r>
            <w:r>
              <w:rPr>
                <w:bCs/>
                <w:i/>
              </w:rPr>
              <w:t xml:space="preserve"> remote cameras for wildlife monitoring and impact of HS2 works on our local biodiversity </w:t>
            </w:r>
            <w:r w:rsidR="00704D79">
              <w:rPr>
                <w:bCs/>
                <w:i/>
              </w:rPr>
              <w:t>and site another ANPR camera at Allen End</w:t>
            </w:r>
          </w:p>
        </w:tc>
        <w:tc>
          <w:tcPr>
            <w:tcW w:w="1701" w:type="dxa"/>
          </w:tcPr>
          <w:p w14:paraId="16A7F4A0" w14:textId="449D1DE1" w:rsidR="00C437CB" w:rsidRDefault="00240C4F" w:rsidP="00217F0D">
            <w:pPr>
              <w:pStyle w:val="Standard"/>
              <w:rPr>
                <w:bCs/>
              </w:rPr>
            </w:pPr>
            <w:r>
              <w:rPr>
                <w:bCs/>
              </w:rPr>
              <w:t>C</w:t>
            </w:r>
            <w:r w:rsidR="00E92007">
              <w:rPr>
                <w:bCs/>
              </w:rPr>
              <w:t>lerk</w:t>
            </w:r>
          </w:p>
        </w:tc>
        <w:tc>
          <w:tcPr>
            <w:tcW w:w="1984" w:type="dxa"/>
          </w:tcPr>
          <w:p w14:paraId="44605C8A" w14:textId="2D01C054" w:rsidR="00C437CB" w:rsidRDefault="00ED6E13" w:rsidP="00217F0D">
            <w:pPr>
              <w:pStyle w:val="Standard"/>
              <w:rPr>
                <w:bCs/>
              </w:rPr>
            </w:pPr>
            <w:r>
              <w:rPr>
                <w:bCs/>
              </w:rPr>
              <w:t>February</w:t>
            </w:r>
          </w:p>
        </w:tc>
      </w:tr>
    </w:tbl>
    <w:p w14:paraId="17E650A5" w14:textId="77777777" w:rsidR="00AF6561" w:rsidRPr="00BB510B" w:rsidRDefault="00AF6561" w:rsidP="00217F0D">
      <w:pPr>
        <w:pStyle w:val="Standard"/>
        <w:rPr>
          <w:b/>
          <w:bCs/>
        </w:rPr>
      </w:pPr>
    </w:p>
    <w:p w14:paraId="23F5DF44" w14:textId="77777777" w:rsidR="00AD4647" w:rsidRDefault="00AD4647" w:rsidP="00217F0D">
      <w:pPr>
        <w:pStyle w:val="Standard"/>
        <w:rPr>
          <w:b/>
          <w:bCs/>
        </w:rPr>
      </w:pPr>
    </w:p>
    <w:p w14:paraId="43AA1597" w14:textId="090F1FAB" w:rsidR="00F35E12" w:rsidRDefault="00B93BBF" w:rsidP="00217F0D">
      <w:pPr>
        <w:pStyle w:val="Standard"/>
        <w:rPr>
          <w:b/>
          <w:bCs/>
        </w:rPr>
      </w:pPr>
      <w:r>
        <w:rPr>
          <w:b/>
          <w:bCs/>
        </w:rPr>
        <w:t>CLOSED</w:t>
      </w:r>
      <w:r w:rsidR="00555610">
        <w:rPr>
          <w:b/>
          <w:bCs/>
        </w:rPr>
        <w:t xml:space="preserve"> ACTION</w:t>
      </w:r>
      <w:r w:rsidR="00D76C6D">
        <w:rPr>
          <w:b/>
          <w:bCs/>
        </w:rPr>
        <w:t>S</w:t>
      </w:r>
      <w:r w:rsidR="00AB7913">
        <w:rPr>
          <w:b/>
          <w:bCs/>
        </w:rPr>
        <w:t xml:space="preserve"> SINCE LAST MEETING</w:t>
      </w:r>
    </w:p>
    <w:p w14:paraId="4BCF2981" w14:textId="65781A5E" w:rsidR="00BC76EA" w:rsidRDefault="00BC76EA" w:rsidP="00217F0D">
      <w:pPr>
        <w:pStyle w:val="Standard"/>
        <w:rPr>
          <w:b/>
          <w:bCs/>
        </w:rPr>
      </w:pPr>
    </w:p>
    <w:tbl>
      <w:tblPr>
        <w:tblStyle w:val="TableGrid"/>
        <w:tblW w:w="9209" w:type="dxa"/>
        <w:tblLook w:val="04A0" w:firstRow="1" w:lastRow="0" w:firstColumn="1" w:lastColumn="0" w:noHBand="0" w:noVBand="1"/>
      </w:tblPr>
      <w:tblGrid>
        <w:gridCol w:w="1296"/>
        <w:gridCol w:w="7913"/>
      </w:tblGrid>
      <w:tr w:rsidR="00B902AA" w14:paraId="60A978A2" w14:textId="77777777" w:rsidTr="00692F39">
        <w:tc>
          <w:tcPr>
            <w:tcW w:w="1296" w:type="dxa"/>
          </w:tcPr>
          <w:p w14:paraId="27A66A54" w14:textId="28F21015" w:rsidR="00B902AA" w:rsidRDefault="00B902AA" w:rsidP="00217F0D">
            <w:pPr>
              <w:pStyle w:val="Standard"/>
              <w:rPr>
                <w:b/>
                <w:bCs/>
              </w:rPr>
            </w:pPr>
            <w:r>
              <w:rPr>
                <w:b/>
                <w:bCs/>
              </w:rPr>
              <w:t>Ref</w:t>
            </w:r>
          </w:p>
        </w:tc>
        <w:tc>
          <w:tcPr>
            <w:tcW w:w="7913" w:type="dxa"/>
          </w:tcPr>
          <w:p w14:paraId="3649D090" w14:textId="3D60A24F" w:rsidR="00B902AA" w:rsidRDefault="00B902AA" w:rsidP="00217F0D">
            <w:pPr>
              <w:pStyle w:val="Standard"/>
              <w:rPr>
                <w:b/>
                <w:bCs/>
              </w:rPr>
            </w:pPr>
          </w:p>
        </w:tc>
      </w:tr>
      <w:tr w:rsidR="007A1C4A" w14:paraId="427008F1" w14:textId="77777777" w:rsidTr="00692F39">
        <w:tc>
          <w:tcPr>
            <w:tcW w:w="1296" w:type="dxa"/>
          </w:tcPr>
          <w:p w14:paraId="297A095B" w14:textId="3D6CAE46" w:rsidR="007A1C4A" w:rsidRDefault="00692F39" w:rsidP="00217F0D">
            <w:pPr>
              <w:pStyle w:val="Standard"/>
              <w:rPr>
                <w:b/>
                <w:bCs/>
              </w:rPr>
            </w:pPr>
            <w:r>
              <w:rPr>
                <w:b/>
                <w:bCs/>
              </w:rPr>
              <w:t>P</w:t>
            </w:r>
            <w:r w:rsidR="00ED6E13">
              <w:rPr>
                <w:b/>
                <w:bCs/>
              </w:rPr>
              <w:t>4</w:t>
            </w:r>
          </w:p>
        </w:tc>
        <w:tc>
          <w:tcPr>
            <w:tcW w:w="7913" w:type="dxa"/>
          </w:tcPr>
          <w:p w14:paraId="49C5C053" w14:textId="025500AB" w:rsidR="007A1C4A" w:rsidRDefault="00ED6E13" w:rsidP="00217F0D">
            <w:pPr>
              <w:pStyle w:val="Standard"/>
              <w:ind w:left="0"/>
              <w:rPr>
                <w:bCs/>
                <w:i/>
              </w:rPr>
            </w:pPr>
            <w:r>
              <w:rPr>
                <w:bCs/>
                <w:i/>
              </w:rPr>
              <w:t>Phone box repaired</w:t>
            </w:r>
          </w:p>
        </w:tc>
      </w:tr>
    </w:tbl>
    <w:p w14:paraId="590A7FB8" w14:textId="77777777" w:rsidR="00704D79" w:rsidRDefault="00704D79" w:rsidP="00217F0D">
      <w:pPr>
        <w:pStyle w:val="Standard"/>
        <w:rPr>
          <w:b/>
          <w:bCs/>
        </w:rPr>
      </w:pPr>
    </w:p>
    <w:p w14:paraId="472692CC" w14:textId="0C0C905A" w:rsidR="00D76C6D" w:rsidRDefault="00CA571D" w:rsidP="00217F0D">
      <w:pPr>
        <w:pStyle w:val="Standard"/>
        <w:rPr>
          <w:b/>
          <w:bCs/>
        </w:rPr>
      </w:pPr>
      <w:r>
        <w:rPr>
          <w:b/>
          <w:bCs/>
        </w:rPr>
        <w:t xml:space="preserve">KEY </w:t>
      </w:r>
      <w:r w:rsidR="00162617">
        <w:rPr>
          <w:b/>
          <w:bCs/>
        </w:rPr>
        <w:t xml:space="preserve">FINANCIAL </w:t>
      </w:r>
      <w:r w:rsidR="00D76C6D">
        <w:rPr>
          <w:b/>
          <w:bCs/>
        </w:rPr>
        <w:t>PROJECTS</w:t>
      </w:r>
      <w:r w:rsidR="00554A3C">
        <w:rPr>
          <w:b/>
          <w:bCs/>
        </w:rPr>
        <w:t xml:space="preserve"> 2021/22</w:t>
      </w:r>
    </w:p>
    <w:p w14:paraId="2DDA7BCB" w14:textId="77777777" w:rsidR="00D76C6D" w:rsidRDefault="00D76C6D" w:rsidP="00217F0D">
      <w:pPr>
        <w:pStyle w:val="Standard"/>
        <w:rPr>
          <w:b/>
          <w:bCs/>
        </w:rPr>
      </w:pPr>
    </w:p>
    <w:tbl>
      <w:tblPr>
        <w:tblStyle w:val="TableGrid"/>
        <w:tblW w:w="0" w:type="auto"/>
        <w:tblLook w:val="04A0" w:firstRow="1" w:lastRow="0" w:firstColumn="1" w:lastColumn="0" w:noHBand="0" w:noVBand="1"/>
      </w:tblPr>
      <w:tblGrid>
        <w:gridCol w:w="844"/>
        <w:gridCol w:w="2529"/>
        <w:gridCol w:w="1656"/>
        <w:gridCol w:w="2371"/>
        <w:gridCol w:w="1616"/>
      </w:tblGrid>
      <w:tr w:rsidR="00217F0D" w14:paraId="2C91BD6A" w14:textId="77777777" w:rsidTr="00217F0D">
        <w:tc>
          <w:tcPr>
            <w:tcW w:w="997" w:type="dxa"/>
          </w:tcPr>
          <w:p w14:paraId="31CBF2DD" w14:textId="3D67890C" w:rsidR="00D96BDE" w:rsidRDefault="00D96BDE" w:rsidP="00217F0D">
            <w:pPr>
              <w:pStyle w:val="Standard"/>
              <w:ind w:left="0"/>
              <w:rPr>
                <w:b/>
                <w:bCs/>
              </w:rPr>
            </w:pPr>
            <w:r>
              <w:rPr>
                <w:b/>
                <w:bCs/>
              </w:rPr>
              <w:t>R</w:t>
            </w:r>
            <w:r w:rsidR="00EB472E">
              <w:rPr>
                <w:b/>
                <w:bCs/>
              </w:rPr>
              <w:t>e</w:t>
            </w:r>
            <w:r>
              <w:rPr>
                <w:b/>
                <w:bCs/>
              </w:rPr>
              <w:t>f</w:t>
            </w:r>
          </w:p>
        </w:tc>
        <w:tc>
          <w:tcPr>
            <w:tcW w:w="3109" w:type="dxa"/>
          </w:tcPr>
          <w:p w14:paraId="7830D323" w14:textId="769B7169" w:rsidR="00D96BDE" w:rsidRDefault="00D96BDE" w:rsidP="00217F0D">
            <w:pPr>
              <w:pStyle w:val="Standard"/>
              <w:rPr>
                <w:b/>
                <w:bCs/>
              </w:rPr>
            </w:pPr>
            <w:r>
              <w:rPr>
                <w:b/>
                <w:bCs/>
              </w:rPr>
              <w:t>What</w:t>
            </w:r>
          </w:p>
        </w:tc>
        <w:tc>
          <w:tcPr>
            <w:tcW w:w="660" w:type="dxa"/>
          </w:tcPr>
          <w:p w14:paraId="2B6FC4A9" w14:textId="3E33CDF5" w:rsidR="00D96BDE" w:rsidRPr="00BB510B" w:rsidRDefault="00D96BDE" w:rsidP="00217F0D">
            <w:pPr>
              <w:pStyle w:val="Standard"/>
              <w:rPr>
                <w:b/>
                <w:bCs/>
              </w:rPr>
            </w:pPr>
            <w:r>
              <w:rPr>
                <w:b/>
                <w:bCs/>
              </w:rPr>
              <w:t>Quotes</w:t>
            </w:r>
          </w:p>
        </w:tc>
        <w:tc>
          <w:tcPr>
            <w:tcW w:w="2634" w:type="dxa"/>
          </w:tcPr>
          <w:p w14:paraId="0FDD7C7D" w14:textId="30D661B9" w:rsidR="00D96BDE" w:rsidRPr="00BB510B" w:rsidRDefault="00D96BDE" w:rsidP="00217F0D">
            <w:pPr>
              <w:pStyle w:val="Standard"/>
              <w:rPr>
                <w:b/>
                <w:bCs/>
              </w:rPr>
            </w:pPr>
            <w:r w:rsidRPr="00BB510B">
              <w:rPr>
                <w:b/>
                <w:bCs/>
              </w:rPr>
              <w:t>Budgeted</w:t>
            </w:r>
          </w:p>
          <w:p w14:paraId="0420D12A" w14:textId="0B45CD31" w:rsidR="00D96BDE" w:rsidRPr="00BB510B" w:rsidRDefault="00D96BDE" w:rsidP="00217F0D">
            <w:pPr>
              <w:pStyle w:val="Standard"/>
              <w:rPr>
                <w:b/>
                <w:bCs/>
              </w:rPr>
            </w:pPr>
            <w:r w:rsidRPr="00BB510B">
              <w:rPr>
                <w:b/>
                <w:bCs/>
              </w:rPr>
              <w:t>cost</w:t>
            </w:r>
          </w:p>
        </w:tc>
        <w:tc>
          <w:tcPr>
            <w:tcW w:w="1616" w:type="dxa"/>
          </w:tcPr>
          <w:p w14:paraId="7A04FE03" w14:textId="6EB3C503" w:rsidR="00D96BDE" w:rsidRPr="00BB510B" w:rsidRDefault="00D96BDE" w:rsidP="00217F0D">
            <w:pPr>
              <w:pStyle w:val="Standard"/>
              <w:rPr>
                <w:b/>
                <w:bCs/>
              </w:rPr>
            </w:pPr>
            <w:r w:rsidRPr="00BB510B">
              <w:rPr>
                <w:b/>
                <w:bCs/>
              </w:rPr>
              <w:t>Actual cost</w:t>
            </w:r>
          </w:p>
        </w:tc>
      </w:tr>
      <w:tr w:rsidR="00217F0D" w14:paraId="45E3A35E" w14:textId="77777777" w:rsidTr="00217F0D">
        <w:tc>
          <w:tcPr>
            <w:tcW w:w="997" w:type="dxa"/>
          </w:tcPr>
          <w:p w14:paraId="4CAFACE6" w14:textId="768693F5" w:rsidR="00D96BDE" w:rsidRDefault="00D96BDE" w:rsidP="00217F0D">
            <w:pPr>
              <w:pStyle w:val="Standard"/>
              <w:ind w:left="0"/>
              <w:rPr>
                <w:b/>
                <w:bCs/>
              </w:rPr>
            </w:pPr>
            <w:r>
              <w:rPr>
                <w:b/>
                <w:bCs/>
              </w:rPr>
              <w:lastRenderedPageBreak/>
              <w:t>K2</w:t>
            </w:r>
          </w:p>
        </w:tc>
        <w:tc>
          <w:tcPr>
            <w:tcW w:w="3109" w:type="dxa"/>
          </w:tcPr>
          <w:p w14:paraId="733EFFDE" w14:textId="77777777" w:rsidR="00D96BDE" w:rsidRDefault="00D96BDE" w:rsidP="00217F0D">
            <w:pPr>
              <w:pStyle w:val="Standard"/>
              <w:ind w:left="0"/>
              <w:rPr>
                <w:b/>
                <w:bCs/>
                <w:i/>
              </w:rPr>
            </w:pPr>
            <w:r>
              <w:rPr>
                <w:b/>
                <w:bCs/>
                <w:i/>
              </w:rPr>
              <w:t>GARAGES (Church Lane)</w:t>
            </w:r>
          </w:p>
          <w:p w14:paraId="0A88D80A" w14:textId="4CA2AC6C" w:rsidR="0098769B" w:rsidRPr="003920E4" w:rsidRDefault="003920E4" w:rsidP="00217F0D">
            <w:pPr>
              <w:pStyle w:val="Standard"/>
              <w:ind w:left="0"/>
              <w:rPr>
                <w:i/>
              </w:rPr>
            </w:pPr>
            <w:r w:rsidRPr="003920E4">
              <w:rPr>
                <w:i/>
              </w:rPr>
              <w:t>Garages have been emptied and demolished</w:t>
            </w:r>
            <w:r>
              <w:rPr>
                <w:i/>
              </w:rPr>
              <w:t xml:space="preserve"> and plans are to be drawn up for a new community facility</w:t>
            </w:r>
          </w:p>
        </w:tc>
        <w:tc>
          <w:tcPr>
            <w:tcW w:w="660" w:type="dxa"/>
          </w:tcPr>
          <w:p w14:paraId="4B54FC5A" w14:textId="5369BF71" w:rsidR="003920E4" w:rsidRPr="006056EA" w:rsidRDefault="00EB472E" w:rsidP="00217F0D">
            <w:pPr>
              <w:pStyle w:val="Standard"/>
              <w:ind w:left="0"/>
            </w:pPr>
            <w:r>
              <w:t>Partial electricity connection charges in but obtaining electric gate quotes proving challenging</w:t>
            </w:r>
            <w:r w:rsidR="003920E4">
              <w:t xml:space="preserve"> </w:t>
            </w:r>
          </w:p>
        </w:tc>
        <w:tc>
          <w:tcPr>
            <w:tcW w:w="2634" w:type="dxa"/>
          </w:tcPr>
          <w:p w14:paraId="5EF220D8" w14:textId="77777777" w:rsidR="00D96BDE" w:rsidRDefault="00D96BDE" w:rsidP="00217F0D">
            <w:pPr>
              <w:pStyle w:val="Standard"/>
              <w:ind w:left="0"/>
            </w:pPr>
            <w:r w:rsidRPr="006056EA">
              <w:t>£10,000 EMR</w:t>
            </w:r>
          </w:p>
          <w:p w14:paraId="5F37D8DE" w14:textId="1F44781A" w:rsidR="003920E4" w:rsidRDefault="00EB472E" w:rsidP="00217F0D">
            <w:pPr>
              <w:pStyle w:val="Standard"/>
              <w:ind w:left="0"/>
            </w:pPr>
            <w:r>
              <w:t>This figure may need to revised due too large increases in all building estimates</w:t>
            </w:r>
          </w:p>
          <w:p w14:paraId="3ED49B00" w14:textId="17BD7D22" w:rsidR="003920E4" w:rsidRPr="006056EA" w:rsidRDefault="003920E4" w:rsidP="00217F0D">
            <w:pPr>
              <w:pStyle w:val="Standard"/>
            </w:pPr>
          </w:p>
        </w:tc>
        <w:tc>
          <w:tcPr>
            <w:tcW w:w="1616" w:type="dxa"/>
          </w:tcPr>
          <w:p w14:paraId="7D4B1EA5" w14:textId="567B155D" w:rsidR="00D96BDE" w:rsidRPr="00BB510B" w:rsidRDefault="00D96BDE" w:rsidP="00217F0D">
            <w:pPr>
              <w:pStyle w:val="Standard"/>
              <w:rPr>
                <w:bCs/>
              </w:rPr>
            </w:pPr>
          </w:p>
        </w:tc>
      </w:tr>
      <w:tr w:rsidR="00217F0D" w:rsidRPr="00BB510B" w14:paraId="31761D0F" w14:textId="77777777" w:rsidTr="00217F0D">
        <w:tc>
          <w:tcPr>
            <w:tcW w:w="997" w:type="dxa"/>
          </w:tcPr>
          <w:p w14:paraId="7A8032E9" w14:textId="76C5F639" w:rsidR="00D96BDE" w:rsidRPr="00BB510B" w:rsidRDefault="00D96BDE" w:rsidP="00217F0D">
            <w:pPr>
              <w:pStyle w:val="Standard"/>
              <w:ind w:left="0"/>
              <w:rPr>
                <w:b/>
                <w:bCs/>
              </w:rPr>
            </w:pPr>
            <w:r w:rsidRPr="00BB510B">
              <w:rPr>
                <w:b/>
                <w:bCs/>
              </w:rPr>
              <w:t>K4</w:t>
            </w:r>
          </w:p>
        </w:tc>
        <w:tc>
          <w:tcPr>
            <w:tcW w:w="3109" w:type="dxa"/>
          </w:tcPr>
          <w:p w14:paraId="232E2064" w14:textId="0347EC1E" w:rsidR="00554A3C" w:rsidRPr="00EB472E" w:rsidRDefault="00D96BDE" w:rsidP="00217F0D">
            <w:pPr>
              <w:pStyle w:val="Standard"/>
              <w:ind w:left="0"/>
              <w:rPr>
                <w:b/>
                <w:bCs/>
                <w:i/>
              </w:rPr>
            </w:pPr>
            <w:r w:rsidRPr="00BB510B">
              <w:rPr>
                <w:b/>
                <w:bCs/>
                <w:i/>
              </w:rPr>
              <w:t>PLAY</w:t>
            </w:r>
            <w:r w:rsidR="00EB472E">
              <w:rPr>
                <w:b/>
                <w:bCs/>
                <w:i/>
              </w:rPr>
              <w:t xml:space="preserve"> </w:t>
            </w:r>
            <w:r w:rsidRPr="00BB510B">
              <w:rPr>
                <w:b/>
                <w:bCs/>
                <w:i/>
              </w:rPr>
              <w:t>AREA</w:t>
            </w:r>
            <w:r w:rsidR="00EB472E">
              <w:rPr>
                <w:b/>
                <w:bCs/>
                <w:i/>
              </w:rPr>
              <w:t xml:space="preserve"> </w:t>
            </w:r>
            <w:r w:rsidR="00692D0D">
              <w:rPr>
                <w:i/>
              </w:rPr>
              <w:t xml:space="preserve">Repair </w:t>
            </w:r>
            <w:r w:rsidR="00EB472E">
              <w:rPr>
                <w:i/>
              </w:rPr>
              <w:t>has been discounted due to recent structural issues</w:t>
            </w:r>
          </w:p>
        </w:tc>
        <w:tc>
          <w:tcPr>
            <w:tcW w:w="660" w:type="dxa"/>
          </w:tcPr>
          <w:p w14:paraId="36F164FA" w14:textId="1A5F4938" w:rsidR="00E63F57" w:rsidRPr="009053C2" w:rsidRDefault="00FC4BE2" w:rsidP="00217F0D">
            <w:pPr>
              <w:pStyle w:val="Standard"/>
              <w:ind w:left="0"/>
            </w:pPr>
            <w:r>
              <w:t>Awaiting quotes</w:t>
            </w:r>
          </w:p>
        </w:tc>
        <w:tc>
          <w:tcPr>
            <w:tcW w:w="2634" w:type="dxa"/>
          </w:tcPr>
          <w:p w14:paraId="1AA9B6CC" w14:textId="77777777" w:rsidR="00D96BDE" w:rsidRPr="00FC4BE2" w:rsidRDefault="00FC4BE2" w:rsidP="00217F0D">
            <w:pPr>
              <w:pStyle w:val="Standard"/>
              <w:ind w:left="0"/>
            </w:pPr>
            <w:r w:rsidRPr="00FC4BE2">
              <w:t>£15,000 2022/23</w:t>
            </w:r>
          </w:p>
          <w:p w14:paraId="3B9D544D" w14:textId="6163C261" w:rsidR="00FC4BE2" w:rsidRPr="00613EFA" w:rsidRDefault="00FC4BE2" w:rsidP="00217F0D">
            <w:pPr>
              <w:pStyle w:val="Standard"/>
              <w:ind w:left="0"/>
              <w:rPr>
                <w:b/>
                <w:bCs/>
              </w:rPr>
            </w:pPr>
            <w:r w:rsidRPr="00FC4BE2">
              <w:t>£10,000 grant</w:t>
            </w:r>
          </w:p>
        </w:tc>
        <w:tc>
          <w:tcPr>
            <w:tcW w:w="1616" w:type="dxa"/>
          </w:tcPr>
          <w:p w14:paraId="1DB7DBC0" w14:textId="3A39A5AA" w:rsidR="00D96BDE" w:rsidRPr="00BB510B" w:rsidRDefault="00D96BDE" w:rsidP="00217F0D">
            <w:pPr>
              <w:pStyle w:val="Standard"/>
              <w:rPr>
                <w:bCs/>
              </w:rPr>
            </w:pPr>
          </w:p>
        </w:tc>
      </w:tr>
      <w:tr w:rsidR="00217F0D" w:rsidRPr="00BB510B" w14:paraId="525ED176" w14:textId="77777777" w:rsidTr="00217F0D">
        <w:tc>
          <w:tcPr>
            <w:tcW w:w="997" w:type="dxa"/>
          </w:tcPr>
          <w:p w14:paraId="18FAB036" w14:textId="1A8D22A7" w:rsidR="00467B00" w:rsidRDefault="00467B00" w:rsidP="00217F0D">
            <w:pPr>
              <w:pStyle w:val="Standard"/>
              <w:ind w:left="0"/>
              <w:rPr>
                <w:b/>
                <w:bCs/>
              </w:rPr>
            </w:pPr>
            <w:r>
              <w:rPr>
                <w:b/>
                <w:bCs/>
              </w:rPr>
              <w:t>K8</w:t>
            </w:r>
          </w:p>
        </w:tc>
        <w:tc>
          <w:tcPr>
            <w:tcW w:w="3109" w:type="dxa"/>
          </w:tcPr>
          <w:p w14:paraId="75106AAF" w14:textId="11D9B5C9" w:rsidR="00467B00" w:rsidRDefault="00467B00" w:rsidP="00217F0D">
            <w:pPr>
              <w:pStyle w:val="Standard"/>
              <w:ind w:left="0"/>
              <w:rPr>
                <w:b/>
                <w:bCs/>
                <w:i/>
              </w:rPr>
            </w:pPr>
            <w:r>
              <w:rPr>
                <w:b/>
                <w:bCs/>
                <w:i/>
              </w:rPr>
              <w:t>MOBILE CAMERAS</w:t>
            </w:r>
          </w:p>
          <w:p w14:paraId="59B351F6" w14:textId="77777777" w:rsidR="00467B00" w:rsidRDefault="00467B00" w:rsidP="00217F0D">
            <w:pPr>
              <w:pStyle w:val="Standard"/>
              <w:ind w:left="0"/>
              <w:rPr>
                <w:i/>
              </w:rPr>
            </w:pPr>
            <w:r w:rsidRPr="00467B00">
              <w:rPr>
                <w:i/>
              </w:rPr>
              <w:t xml:space="preserve">For </w:t>
            </w:r>
            <w:r w:rsidR="00362027">
              <w:rPr>
                <w:i/>
              </w:rPr>
              <w:t>wildlife use one camera to be ordered</w:t>
            </w:r>
          </w:p>
          <w:p w14:paraId="6446B5D9" w14:textId="5E3566F7" w:rsidR="00227A60" w:rsidRDefault="00FC4BE2" w:rsidP="00217F0D">
            <w:pPr>
              <w:pStyle w:val="Standard"/>
              <w:ind w:left="0"/>
              <w:rPr>
                <w:b/>
                <w:bCs/>
                <w:i/>
              </w:rPr>
            </w:pPr>
            <w:r>
              <w:rPr>
                <w:b/>
                <w:bCs/>
                <w:i/>
              </w:rPr>
              <w:t>Quote to be obtained for another APNR site</w:t>
            </w:r>
          </w:p>
        </w:tc>
        <w:tc>
          <w:tcPr>
            <w:tcW w:w="660" w:type="dxa"/>
          </w:tcPr>
          <w:p w14:paraId="3B9C9868" w14:textId="77777777" w:rsidR="00467B00" w:rsidRDefault="00467B00" w:rsidP="00217F0D">
            <w:pPr>
              <w:pStyle w:val="Standard"/>
              <w:ind w:left="0"/>
              <w:rPr>
                <w:bCs/>
              </w:rPr>
            </w:pPr>
            <w:r>
              <w:rPr>
                <w:bCs/>
              </w:rPr>
              <w:t>Camera £474 per camera sim card £10 month</w:t>
            </w:r>
          </w:p>
          <w:p w14:paraId="7EAB559A" w14:textId="77777777" w:rsidR="00562DEF" w:rsidRDefault="00562DEF" w:rsidP="00217F0D">
            <w:pPr>
              <w:pStyle w:val="Standard"/>
              <w:ind w:left="0"/>
              <w:rPr>
                <w:bCs/>
              </w:rPr>
            </w:pPr>
          </w:p>
          <w:p w14:paraId="07BB2272" w14:textId="698E2625" w:rsidR="00562DEF" w:rsidRDefault="00562DEF" w:rsidP="00217F0D">
            <w:pPr>
              <w:pStyle w:val="Standard"/>
              <w:ind w:left="0"/>
              <w:rPr>
                <w:bCs/>
              </w:rPr>
            </w:pPr>
          </w:p>
        </w:tc>
        <w:tc>
          <w:tcPr>
            <w:tcW w:w="2634" w:type="dxa"/>
          </w:tcPr>
          <w:p w14:paraId="50B8E9CB" w14:textId="77777777" w:rsidR="00467B00" w:rsidRDefault="00362027" w:rsidP="00217F0D">
            <w:pPr>
              <w:pStyle w:val="Standard"/>
              <w:rPr>
                <w:bCs/>
              </w:rPr>
            </w:pPr>
            <w:r>
              <w:rPr>
                <w:bCs/>
              </w:rPr>
              <w:t>£500</w:t>
            </w:r>
          </w:p>
          <w:p w14:paraId="23FC7AC4" w14:textId="77777777" w:rsidR="00562DEF" w:rsidRDefault="00562DEF" w:rsidP="00217F0D">
            <w:pPr>
              <w:pStyle w:val="Standard"/>
              <w:rPr>
                <w:bCs/>
              </w:rPr>
            </w:pPr>
          </w:p>
          <w:p w14:paraId="6A70FEF1" w14:textId="77777777" w:rsidR="00562DEF" w:rsidRDefault="00562DEF" w:rsidP="00217F0D">
            <w:pPr>
              <w:pStyle w:val="Standard"/>
              <w:rPr>
                <w:bCs/>
              </w:rPr>
            </w:pPr>
          </w:p>
          <w:p w14:paraId="45C37DD7" w14:textId="77777777" w:rsidR="00562DEF" w:rsidRDefault="00562DEF" w:rsidP="00217F0D">
            <w:pPr>
              <w:pStyle w:val="Standard"/>
              <w:rPr>
                <w:bCs/>
              </w:rPr>
            </w:pPr>
          </w:p>
          <w:p w14:paraId="0508082E" w14:textId="77777777" w:rsidR="00562DEF" w:rsidRDefault="00562DEF" w:rsidP="00217F0D">
            <w:pPr>
              <w:pStyle w:val="Standard"/>
              <w:rPr>
                <w:bCs/>
              </w:rPr>
            </w:pPr>
          </w:p>
          <w:p w14:paraId="33547EF9" w14:textId="77777777" w:rsidR="00562DEF" w:rsidRDefault="00562DEF" w:rsidP="00217F0D">
            <w:pPr>
              <w:pStyle w:val="Standard"/>
              <w:rPr>
                <w:bCs/>
              </w:rPr>
            </w:pPr>
          </w:p>
          <w:p w14:paraId="3125365F" w14:textId="38BA990C" w:rsidR="00562DEF" w:rsidRPr="00BB510B" w:rsidRDefault="00562DEF" w:rsidP="00217F0D">
            <w:pPr>
              <w:pStyle w:val="Standard"/>
              <w:rPr>
                <w:bCs/>
              </w:rPr>
            </w:pPr>
          </w:p>
        </w:tc>
        <w:tc>
          <w:tcPr>
            <w:tcW w:w="1616" w:type="dxa"/>
          </w:tcPr>
          <w:p w14:paraId="107DE0A8" w14:textId="416CB09A" w:rsidR="00467B00" w:rsidRDefault="00FC4BE2" w:rsidP="00217F0D">
            <w:pPr>
              <w:pStyle w:val="Standard"/>
              <w:ind w:left="0"/>
              <w:rPr>
                <w:b/>
                <w:bCs/>
              </w:rPr>
            </w:pPr>
            <w:r>
              <w:rPr>
                <w:b/>
                <w:bCs/>
              </w:rPr>
              <w:t>March</w:t>
            </w:r>
          </w:p>
          <w:p w14:paraId="1AA4D264" w14:textId="77777777" w:rsidR="00562DEF" w:rsidRDefault="00562DEF" w:rsidP="00217F0D">
            <w:pPr>
              <w:pStyle w:val="Standard"/>
              <w:ind w:left="0"/>
              <w:rPr>
                <w:b/>
                <w:bCs/>
              </w:rPr>
            </w:pPr>
          </w:p>
          <w:p w14:paraId="587647B5" w14:textId="77777777" w:rsidR="00562DEF" w:rsidRDefault="00562DEF" w:rsidP="00217F0D">
            <w:pPr>
              <w:pStyle w:val="Standard"/>
              <w:ind w:left="0"/>
              <w:rPr>
                <w:b/>
                <w:bCs/>
              </w:rPr>
            </w:pPr>
          </w:p>
          <w:p w14:paraId="26D6B92E" w14:textId="77777777" w:rsidR="00562DEF" w:rsidRDefault="00562DEF" w:rsidP="00217F0D">
            <w:pPr>
              <w:pStyle w:val="Standard"/>
              <w:ind w:left="0"/>
              <w:rPr>
                <w:b/>
                <w:bCs/>
              </w:rPr>
            </w:pPr>
          </w:p>
          <w:p w14:paraId="5D848A95" w14:textId="77777777" w:rsidR="00562DEF" w:rsidRDefault="00562DEF" w:rsidP="00217F0D">
            <w:pPr>
              <w:pStyle w:val="Standard"/>
              <w:ind w:left="0"/>
              <w:rPr>
                <w:b/>
                <w:bCs/>
              </w:rPr>
            </w:pPr>
          </w:p>
          <w:p w14:paraId="70F7DC75" w14:textId="77777777" w:rsidR="00562DEF" w:rsidRDefault="00562DEF" w:rsidP="00217F0D">
            <w:pPr>
              <w:pStyle w:val="Standard"/>
              <w:ind w:left="0"/>
              <w:rPr>
                <w:b/>
                <w:bCs/>
              </w:rPr>
            </w:pPr>
          </w:p>
          <w:p w14:paraId="7BA3B4DF" w14:textId="01BFDE2A" w:rsidR="00562DEF" w:rsidRPr="00BB510B" w:rsidRDefault="00562DEF" w:rsidP="00217F0D">
            <w:pPr>
              <w:pStyle w:val="Standard"/>
              <w:ind w:left="0"/>
              <w:rPr>
                <w:b/>
                <w:bCs/>
              </w:rPr>
            </w:pPr>
          </w:p>
        </w:tc>
      </w:tr>
    </w:tbl>
    <w:p w14:paraId="0AAF1FD0" w14:textId="5CB68388" w:rsidR="00BB3B2C" w:rsidRPr="00252227" w:rsidRDefault="00BB3B2C" w:rsidP="00BB3B2C">
      <w:pPr>
        <w:pStyle w:val="Standard"/>
      </w:pPr>
    </w:p>
    <w:p w14:paraId="6CE931C4" w14:textId="77777777" w:rsidR="006A35F9" w:rsidRPr="00252227" w:rsidRDefault="006A35F9" w:rsidP="00BB3B2C">
      <w:pPr>
        <w:pStyle w:val="Standard"/>
      </w:pPr>
    </w:p>
    <w:p w14:paraId="57348DEF" w14:textId="2CF1676E" w:rsidR="00BF0D6E" w:rsidRDefault="00BF0D6E">
      <w:pPr>
        <w:pStyle w:val="Standard"/>
        <w:numPr>
          <w:ilvl w:val="0"/>
          <w:numId w:val="3"/>
        </w:numPr>
        <w:ind w:left="426"/>
        <w:rPr>
          <w:b/>
          <w:bCs/>
        </w:rPr>
      </w:pPr>
      <w:r>
        <w:rPr>
          <w:b/>
          <w:bCs/>
        </w:rPr>
        <w:t>Samuel W</w:t>
      </w:r>
      <w:r w:rsidR="00457437">
        <w:rPr>
          <w:b/>
          <w:bCs/>
        </w:rPr>
        <w:t xml:space="preserve">hite Trust and other Community </w:t>
      </w:r>
      <w:r>
        <w:rPr>
          <w:b/>
          <w:bCs/>
        </w:rPr>
        <w:t>Organisations</w:t>
      </w:r>
    </w:p>
    <w:p w14:paraId="662691A1" w14:textId="1141185B" w:rsidR="005E1A26" w:rsidRPr="005E1A26" w:rsidRDefault="00562DEF">
      <w:pPr>
        <w:pStyle w:val="Standard"/>
        <w:numPr>
          <w:ilvl w:val="0"/>
          <w:numId w:val="4"/>
        </w:numPr>
        <w:rPr>
          <w:b/>
          <w:bCs/>
        </w:rPr>
      </w:pPr>
      <w:r>
        <w:rPr>
          <w:bCs/>
          <w:i/>
        </w:rPr>
        <w:t>Nothing to report</w:t>
      </w:r>
    </w:p>
    <w:p w14:paraId="33E44990" w14:textId="67C379F8" w:rsidR="00D61C62" w:rsidRDefault="00D61C62">
      <w:pPr>
        <w:pStyle w:val="Standard"/>
        <w:numPr>
          <w:ilvl w:val="0"/>
          <w:numId w:val="4"/>
        </w:numPr>
        <w:rPr>
          <w:b/>
          <w:bCs/>
        </w:rPr>
      </w:pPr>
      <w:r>
        <w:rPr>
          <w:b/>
          <w:bCs/>
        </w:rPr>
        <w:t>High Speed Rail Lin</w:t>
      </w:r>
      <w:r w:rsidR="00DA7A00">
        <w:rPr>
          <w:b/>
          <w:bCs/>
        </w:rPr>
        <w:t>e</w:t>
      </w:r>
      <w:r w:rsidR="004C6DE0">
        <w:rPr>
          <w:b/>
          <w:bCs/>
        </w:rPr>
        <w:t xml:space="preserve"> </w:t>
      </w:r>
      <w:r w:rsidR="00562DEF" w:rsidRPr="00562DEF">
        <w:t xml:space="preserve">Clerk in discussion regarding Church </w:t>
      </w:r>
      <w:r w:rsidR="00562DEF">
        <w:t>L</w:t>
      </w:r>
      <w:r w:rsidR="00562DEF" w:rsidRPr="00562DEF">
        <w:t>ane closure</w:t>
      </w:r>
    </w:p>
    <w:p w14:paraId="40D501DB" w14:textId="25822534" w:rsidR="004C6DE0" w:rsidRDefault="00562DEF">
      <w:pPr>
        <w:pStyle w:val="Standard"/>
        <w:numPr>
          <w:ilvl w:val="0"/>
          <w:numId w:val="4"/>
        </w:numPr>
      </w:pPr>
      <w:r w:rsidRPr="00562DEF">
        <w:t>We are seeing problems with traffic issues on the A4091</w:t>
      </w:r>
      <w:r>
        <w:t>and increased traffic flows on the A446.</w:t>
      </w:r>
    </w:p>
    <w:p w14:paraId="0CDA0ACB" w14:textId="49B24795" w:rsidR="00562DEF" w:rsidRPr="00562DEF" w:rsidRDefault="00562DEF">
      <w:pPr>
        <w:pStyle w:val="Standard"/>
        <w:numPr>
          <w:ilvl w:val="0"/>
          <w:numId w:val="4"/>
        </w:numPr>
      </w:pPr>
      <w:r w:rsidRPr="00562DEF">
        <w:rPr>
          <w:b/>
          <w:bCs/>
        </w:rPr>
        <w:t>Middleton United Foundation Trust</w:t>
      </w:r>
      <w:r>
        <w:t xml:space="preserve">- Bob Webb due to ill health and no longer being a local resident has resigned from the Trust so MPC have a </w:t>
      </w:r>
      <w:proofErr w:type="spellStart"/>
      <w:r>
        <w:t>righjt</w:t>
      </w:r>
      <w:proofErr w:type="spellEnd"/>
      <w:r>
        <w:t xml:space="preserve"> under the constitution to propose a trustee.</w:t>
      </w:r>
    </w:p>
    <w:p w14:paraId="610A6CCB" w14:textId="77777777" w:rsidR="00FD6A33" w:rsidRPr="00BB510B" w:rsidRDefault="00FD6A33" w:rsidP="003B199C">
      <w:pPr>
        <w:pStyle w:val="Standard"/>
        <w:rPr>
          <w:bCs/>
          <w:i/>
        </w:rPr>
      </w:pPr>
      <w:bookmarkStart w:id="3" w:name="_Hlk492900300"/>
    </w:p>
    <w:bookmarkEnd w:id="3"/>
    <w:p w14:paraId="70A2F6AB" w14:textId="0BB91E1C" w:rsidR="00BF0D6E" w:rsidRPr="00BB510B" w:rsidRDefault="008C3241" w:rsidP="00BE785D">
      <w:pPr>
        <w:pStyle w:val="Standard"/>
        <w:rPr>
          <w:b/>
          <w:bCs/>
        </w:rPr>
      </w:pPr>
      <w:r w:rsidRPr="00BB510B">
        <w:rPr>
          <w:b/>
          <w:bCs/>
        </w:rPr>
        <w:t>9.</w:t>
      </w:r>
      <w:r w:rsidR="001673A3" w:rsidRPr="00BB510B">
        <w:rPr>
          <w:b/>
          <w:bCs/>
        </w:rPr>
        <w:t xml:space="preserve"> </w:t>
      </w:r>
      <w:r w:rsidR="00BF0D6E" w:rsidRPr="00BB510B">
        <w:rPr>
          <w:b/>
          <w:bCs/>
        </w:rPr>
        <w:t>Village Green Development</w:t>
      </w:r>
    </w:p>
    <w:p w14:paraId="58A9C2CD" w14:textId="058AB048" w:rsidR="00053C8E" w:rsidRPr="00A06F69" w:rsidRDefault="000242B8" w:rsidP="002733A8">
      <w:pPr>
        <w:pStyle w:val="Standard"/>
        <w:rPr>
          <w:i/>
          <w:iCs/>
        </w:rPr>
      </w:pPr>
      <w:r w:rsidRPr="00BB510B">
        <w:rPr>
          <w:b/>
          <w:bCs/>
        </w:rPr>
        <w:t xml:space="preserve">    </w:t>
      </w:r>
      <w:r w:rsidR="00196C76" w:rsidRPr="00BB510B">
        <w:rPr>
          <w:b/>
          <w:bCs/>
        </w:rPr>
        <w:t xml:space="preserve">a. </w:t>
      </w:r>
      <w:r w:rsidR="008F4EED">
        <w:rPr>
          <w:b/>
          <w:bCs/>
        </w:rPr>
        <w:tab/>
      </w:r>
      <w:r w:rsidR="0098769B">
        <w:rPr>
          <w:i/>
          <w:iCs/>
        </w:rPr>
        <w:t>Cllr. Keegan has initial £1</w:t>
      </w:r>
      <w:r w:rsidR="00562DEF">
        <w:rPr>
          <w:i/>
          <w:iCs/>
        </w:rPr>
        <w:t xml:space="preserve">5,000 </w:t>
      </w:r>
      <w:r w:rsidR="0098769B">
        <w:rPr>
          <w:i/>
          <w:iCs/>
        </w:rPr>
        <w:t>budget to investigate equipment and costs</w:t>
      </w:r>
      <w:r w:rsidR="00F52704">
        <w:rPr>
          <w:i/>
          <w:iCs/>
        </w:rPr>
        <w:t xml:space="preserve">. </w:t>
      </w:r>
    </w:p>
    <w:p w14:paraId="0A786045" w14:textId="77777777" w:rsidR="005E1A26" w:rsidRDefault="005E1A26" w:rsidP="00154819">
      <w:pPr>
        <w:pStyle w:val="Standard"/>
        <w:ind w:left="142" w:hanging="142"/>
        <w:rPr>
          <w:b/>
          <w:bCs/>
        </w:rPr>
      </w:pPr>
    </w:p>
    <w:p w14:paraId="78E4DCFC" w14:textId="75BA6317" w:rsidR="00FB32BB" w:rsidRPr="00BB510B" w:rsidRDefault="00154819" w:rsidP="00154819">
      <w:pPr>
        <w:pStyle w:val="Standard"/>
        <w:ind w:left="142" w:hanging="142"/>
        <w:rPr>
          <w:b/>
          <w:bCs/>
        </w:rPr>
      </w:pPr>
      <w:r w:rsidRPr="00BB510B">
        <w:rPr>
          <w:b/>
          <w:bCs/>
        </w:rPr>
        <w:t>1</w:t>
      </w:r>
      <w:r w:rsidR="00724A6A" w:rsidRPr="00BB510B">
        <w:rPr>
          <w:b/>
          <w:bCs/>
        </w:rPr>
        <w:t>0</w:t>
      </w:r>
      <w:r w:rsidRPr="00BB510B">
        <w:rPr>
          <w:b/>
          <w:bCs/>
        </w:rPr>
        <w:t xml:space="preserve">. </w:t>
      </w:r>
      <w:r w:rsidR="0045764D" w:rsidRPr="00BB510B">
        <w:rPr>
          <w:b/>
          <w:bCs/>
        </w:rPr>
        <w:t>Middleton</w:t>
      </w:r>
      <w:r w:rsidR="00584DC8" w:rsidRPr="00BB510B">
        <w:rPr>
          <w:b/>
          <w:bCs/>
        </w:rPr>
        <w:t xml:space="preserve"> </w:t>
      </w:r>
      <w:r w:rsidR="0045764D" w:rsidRPr="00BB510B">
        <w:rPr>
          <w:b/>
          <w:bCs/>
        </w:rPr>
        <w:t>Recreation Room</w:t>
      </w:r>
    </w:p>
    <w:p w14:paraId="328834D7" w14:textId="0A184DB9" w:rsidR="0039050A" w:rsidRPr="00B853AC" w:rsidRDefault="002733A8" w:rsidP="00847700">
      <w:pPr>
        <w:pStyle w:val="Standard"/>
        <w:ind w:right="227"/>
        <w:rPr>
          <w:bCs/>
          <w:i/>
          <w:color w:val="FF0000"/>
        </w:rPr>
      </w:pPr>
      <w:r>
        <w:rPr>
          <w:bCs/>
          <w:i/>
        </w:rPr>
        <w:t>a.</w:t>
      </w:r>
      <w:r w:rsidR="00FC4BE2">
        <w:rPr>
          <w:bCs/>
          <w:i/>
        </w:rPr>
        <w:t xml:space="preserve"> New Extension completed opened at an event for those who contributed time and materials to make it possible</w:t>
      </w:r>
      <w:r w:rsidR="00562DEF">
        <w:rPr>
          <w:bCs/>
          <w:i/>
        </w:rPr>
        <w:t>.</w:t>
      </w:r>
    </w:p>
    <w:p w14:paraId="35333F83" w14:textId="77777777" w:rsidR="00FC4BE2" w:rsidRDefault="00FC4BE2" w:rsidP="006E4788">
      <w:pPr>
        <w:pStyle w:val="Standard"/>
        <w:rPr>
          <w:b/>
          <w:bCs/>
        </w:rPr>
      </w:pPr>
    </w:p>
    <w:p w14:paraId="7A470A82" w14:textId="24037F31" w:rsidR="00D040CA" w:rsidRDefault="008C3241" w:rsidP="006E4788">
      <w:pPr>
        <w:pStyle w:val="Standard"/>
        <w:rPr>
          <w:b/>
          <w:bCs/>
        </w:rPr>
      </w:pPr>
      <w:r>
        <w:rPr>
          <w:b/>
          <w:bCs/>
        </w:rPr>
        <w:t>1</w:t>
      </w:r>
      <w:r w:rsidR="00724A6A">
        <w:rPr>
          <w:b/>
          <w:bCs/>
        </w:rPr>
        <w:t>1.</w:t>
      </w:r>
      <w:r>
        <w:rPr>
          <w:b/>
          <w:bCs/>
        </w:rPr>
        <w:t xml:space="preserve"> </w:t>
      </w:r>
      <w:r w:rsidR="006E4788" w:rsidRPr="00AB04B8">
        <w:rPr>
          <w:b/>
          <w:bCs/>
        </w:rPr>
        <w:t>Reports of</w:t>
      </w:r>
      <w:r w:rsidR="00AB04B8">
        <w:rPr>
          <w:b/>
          <w:bCs/>
        </w:rPr>
        <w:t xml:space="preserve"> </w:t>
      </w:r>
      <w:r w:rsidR="006E4788" w:rsidRPr="00AB04B8">
        <w:rPr>
          <w:b/>
          <w:bCs/>
        </w:rPr>
        <w:t>Councillors and Clerk</w:t>
      </w:r>
    </w:p>
    <w:p w14:paraId="671D20E5" w14:textId="77777777" w:rsidR="004710A4" w:rsidRDefault="004710A4" w:rsidP="006E4788">
      <w:pPr>
        <w:pStyle w:val="Standard"/>
        <w:rPr>
          <w:b/>
          <w:bCs/>
        </w:rPr>
      </w:pPr>
    </w:p>
    <w:p w14:paraId="401F64DB" w14:textId="5D163C94" w:rsidR="00CE5536" w:rsidRDefault="00CE5536" w:rsidP="00CE5536">
      <w:pPr>
        <w:pStyle w:val="Standard"/>
        <w:rPr>
          <w:b/>
          <w:bCs/>
        </w:rPr>
      </w:pPr>
      <w:r>
        <w:rPr>
          <w:b/>
          <w:bCs/>
        </w:rPr>
        <w:t>Cllr. Keegan</w:t>
      </w:r>
    </w:p>
    <w:p w14:paraId="391EDB66" w14:textId="77777777" w:rsidR="00562DEF" w:rsidRDefault="00562DEF" w:rsidP="00CE5536">
      <w:pPr>
        <w:pStyle w:val="Standard"/>
        <w:rPr>
          <w:b/>
          <w:bCs/>
        </w:rPr>
      </w:pPr>
    </w:p>
    <w:p w14:paraId="6A5D9B65" w14:textId="77777777" w:rsidR="006B664E" w:rsidRDefault="006B664E" w:rsidP="00CE5536">
      <w:pPr>
        <w:pStyle w:val="Standard"/>
        <w:rPr>
          <w:b/>
          <w:bCs/>
        </w:rPr>
      </w:pPr>
    </w:p>
    <w:p w14:paraId="663D5E0A" w14:textId="199E5407" w:rsidR="006B664E" w:rsidRPr="00F52704" w:rsidRDefault="00217F0D">
      <w:pPr>
        <w:pStyle w:val="ListParagraph"/>
        <w:numPr>
          <w:ilvl w:val="0"/>
          <w:numId w:val="9"/>
        </w:numPr>
        <w:spacing w:line="256" w:lineRule="auto"/>
        <w:rPr>
          <w:rFonts w:ascii="Times New Roman" w:hAnsi="Times New Roman" w:cs="Times New Roman"/>
          <w:i/>
          <w:iCs/>
          <w:sz w:val="24"/>
          <w:szCs w:val="24"/>
        </w:rPr>
      </w:pPr>
      <w:r>
        <w:rPr>
          <w:rFonts w:ascii="Times New Roman" w:hAnsi="Times New Roman" w:cs="Times New Roman"/>
          <w:i/>
          <w:iCs/>
          <w:sz w:val="24"/>
          <w:szCs w:val="24"/>
        </w:rPr>
        <w:t>Cllr Beamish signatory to the cheque book needs to be concluded so that we have three signatories</w:t>
      </w:r>
      <w:r w:rsidR="00F52704" w:rsidRPr="00F52704">
        <w:rPr>
          <w:rFonts w:ascii="Times New Roman" w:hAnsi="Times New Roman" w:cs="Times New Roman"/>
          <w:i/>
          <w:iCs/>
          <w:sz w:val="24"/>
          <w:szCs w:val="24"/>
        </w:rPr>
        <w:t>.</w:t>
      </w:r>
      <w:r w:rsidR="00FC4BE2">
        <w:rPr>
          <w:rFonts w:ascii="Times New Roman" w:hAnsi="Times New Roman" w:cs="Times New Roman"/>
          <w:i/>
          <w:iCs/>
          <w:sz w:val="24"/>
          <w:szCs w:val="24"/>
        </w:rPr>
        <w:t xml:space="preserve"> Cllr Beamish agreed to complete this before next meeting</w:t>
      </w:r>
    </w:p>
    <w:p w14:paraId="611B63F4" w14:textId="6B5AE8B5" w:rsidR="00825A21" w:rsidRPr="00FC4BE2" w:rsidRDefault="00FC4BE2" w:rsidP="00FC4BE2">
      <w:pPr>
        <w:pStyle w:val="ListParagraph"/>
        <w:numPr>
          <w:ilvl w:val="0"/>
          <w:numId w:val="9"/>
        </w:numPr>
        <w:spacing w:line="256" w:lineRule="auto"/>
        <w:rPr>
          <w:rFonts w:ascii="Times New Roman" w:hAnsi="Times New Roman" w:cs="Times New Roman"/>
          <w:i/>
          <w:iCs/>
          <w:sz w:val="24"/>
          <w:szCs w:val="24"/>
        </w:rPr>
      </w:pPr>
      <w:r>
        <w:rPr>
          <w:rFonts w:ascii="Times New Roman" w:hAnsi="Times New Roman" w:cs="Times New Roman"/>
          <w:i/>
          <w:iCs/>
          <w:sz w:val="24"/>
          <w:szCs w:val="24"/>
        </w:rPr>
        <w:t xml:space="preserve">Pot hole filled at </w:t>
      </w:r>
      <w:r w:rsidR="00A00A16">
        <w:rPr>
          <w:rFonts w:ascii="Times New Roman" w:hAnsi="Times New Roman" w:cs="Times New Roman"/>
          <w:i/>
          <w:iCs/>
          <w:sz w:val="24"/>
          <w:szCs w:val="24"/>
        </w:rPr>
        <w:t>Coppice Lane</w:t>
      </w:r>
      <w:r>
        <w:rPr>
          <w:rFonts w:ascii="Times New Roman" w:hAnsi="Times New Roman" w:cs="Times New Roman"/>
          <w:i/>
          <w:iCs/>
          <w:sz w:val="24"/>
          <w:szCs w:val="24"/>
        </w:rPr>
        <w:t xml:space="preserve"> and kerbs have now been repaired in Church Lane</w:t>
      </w:r>
    </w:p>
    <w:p w14:paraId="5E86FA2B" w14:textId="77777777" w:rsidR="00825A21" w:rsidRPr="00825A21" w:rsidRDefault="00825A21" w:rsidP="00825A21">
      <w:pPr>
        <w:spacing w:line="256" w:lineRule="auto"/>
        <w:rPr>
          <w:rFonts w:ascii="Times New Roman" w:hAnsi="Times New Roman" w:cs="Times New Roman"/>
          <w:i/>
          <w:iCs/>
          <w:sz w:val="24"/>
          <w:szCs w:val="24"/>
        </w:rPr>
      </w:pPr>
    </w:p>
    <w:p w14:paraId="4C09F0EB" w14:textId="500E3A6A" w:rsidR="0002544C" w:rsidRPr="00BB510B" w:rsidRDefault="0002544C" w:rsidP="00825A21">
      <w:pPr>
        <w:pStyle w:val="Standard"/>
        <w:ind w:left="0"/>
        <w:rPr>
          <w:b/>
          <w:bCs/>
        </w:rPr>
      </w:pPr>
    </w:p>
    <w:p w14:paraId="483D6384" w14:textId="65E410EE" w:rsidR="00880712" w:rsidRDefault="00880712" w:rsidP="00880712">
      <w:pPr>
        <w:pStyle w:val="Standard"/>
        <w:rPr>
          <w:b/>
          <w:bCs/>
        </w:rPr>
      </w:pPr>
      <w:r w:rsidRPr="00BB510B">
        <w:rPr>
          <w:b/>
          <w:bCs/>
        </w:rPr>
        <w:lastRenderedPageBreak/>
        <w:t>Cllr. Beamish</w:t>
      </w:r>
    </w:p>
    <w:p w14:paraId="796A5A5E" w14:textId="77777777" w:rsidR="001F68C5" w:rsidRPr="00BB510B" w:rsidRDefault="001F68C5" w:rsidP="00880712">
      <w:pPr>
        <w:pStyle w:val="Standard"/>
        <w:rPr>
          <w:b/>
          <w:bCs/>
        </w:rPr>
      </w:pPr>
    </w:p>
    <w:p w14:paraId="5E3305B8" w14:textId="0A3318D5" w:rsidR="00D034C8" w:rsidRPr="00BB510B" w:rsidRDefault="001F68C5" w:rsidP="001F68C5">
      <w:pPr>
        <w:pStyle w:val="Standard"/>
        <w:ind w:left="0"/>
        <w:rPr>
          <w:bCs/>
          <w:i/>
        </w:rPr>
      </w:pPr>
      <w:r>
        <w:rPr>
          <w:i/>
          <w:iCs/>
        </w:rPr>
        <w:t xml:space="preserve">    </w:t>
      </w:r>
      <w:r w:rsidR="00D44180">
        <w:rPr>
          <w:i/>
          <w:iCs/>
        </w:rPr>
        <w:t xml:space="preserve">  </w:t>
      </w:r>
      <w:r w:rsidR="0048128B">
        <w:rPr>
          <w:i/>
          <w:iCs/>
        </w:rPr>
        <w:t xml:space="preserve">a. </w:t>
      </w:r>
      <w:r w:rsidR="00FC4BE2">
        <w:rPr>
          <w:i/>
          <w:iCs/>
        </w:rPr>
        <w:t xml:space="preserve"> </w:t>
      </w:r>
      <w:r>
        <w:rPr>
          <w:i/>
          <w:iCs/>
        </w:rPr>
        <w:t xml:space="preserve">An issue </w:t>
      </w:r>
      <w:r w:rsidR="00FC4BE2">
        <w:rPr>
          <w:i/>
          <w:iCs/>
        </w:rPr>
        <w:t xml:space="preserve">with speeding cars through the village is being reported with some from patrons being </w:t>
      </w:r>
      <w:r w:rsidR="002E23FD">
        <w:rPr>
          <w:i/>
          <w:iCs/>
        </w:rPr>
        <w:t xml:space="preserve">parents </w:t>
      </w:r>
      <w:r w:rsidR="00FC4BE2">
        <w:rPr>
          <w:i/>
          <w:iCs/>
        </w:rPr>
        <w:t>from the Nursery</w:t>
      </w:r>
      <w:r w:rsidR="002E23FD">
        <w:rPr>
          <w:i/>
          <w:iCs/>
        </w:rPr>
        <w:t>. Clerk to speak to Tenant and put MPC concerns in writing</w:t>
      </w:r>
    </w:p>
    <w:p w14:paraId="0D3EAEF7" w14:textId="77777777" w:rsidR="001F39F4" w:rsidRDefault="001F39F4" w:rsidP="006E4788">
      <w:pPr>
        <w:pStyle w:val="Standard"/>
        <w:rPr>
          <w:b/>
          <w:bCs/>
        </w:rPr>
      </w:pPr>
    </w:p>
    <w:p w14:paraId="684FC6AD" w14:textId="629BC76E" w:rsidR="006E4788" w:rsidRPr="00BB510B" w:rsidRDefault="006E4788" w:rsidP="006E4788">
      <w:pPr>
        <w:pStyle w:val="Standard"/>
        <w:rPr>
          <w:b/>
          <w:bCs/>
        </w:rPr>
      </w:pPr>
      <w:r w:rsidRPr="00BB510B">
        <w:rPr>
          <w:b/>
          <w:bCs/>
        </w:rPr>
        <w:t>Cllr. Rotherham</w:t>
      </w:r>
    </w:p>
    <w:p w14:paraId="4E3C90B7" w14:textId="7C4D875D" w:rsidR="001F39F4" w:rsidRDefault="00825A21">
      <w:pPr>
        <w:pStyle w:val="Standard"/>
        <w:numPr>
          <w:ilvl w:val="0"/>
          <w:numId w:val="7"/>
        </w:numPr>
        <w:rPr>
          <w:bCs/>
          <w:i/>
          <w:iCs/>
        </w:rPr>
      </w:pPr>
      <w:r>
        <w:rPr>
          <w:bCs/>
          <w:i/>
          <w:iCs/>
        </w:rPr>
        <w:t>The</w:t>
      </w:r>
      <w:r w:rsidR="002E23FD">
        <w:rPr>
          <w:bCs/>
          <w:i/>
          <w:iCs/>
        </w:rPr>
        <w:t>re is continued fly tipping on the A4091.</w:t>
      </w:r>
    </w:p>
    <w:p w14:paraId="454EF358" w14:textId="07984CAA" w:rsidR="002E23FD" w:rsidRDefault="002E23FD">
      <w:pPr>
        <w:pStyle w:val="Standard"/>
        <w:numPr>
          <w:ilvl w:val="0"/>
          <w:numId w:val="7"/>
        </w:numPr>
        <w:rPr>
          <w:bCs/>
          <w:i/>
          <w:iCs/>
        </w:rPr>
      </w:pPr>
      <w:r>
        <w:rPr>
          <w:bCs/>
          <w:i/>
          <w:iCs/>
        </w:rPr>
        <w:t>Parking on road outside Villa training ground at Bodymoor Heath an issue.</w:t>
      </w:r>
    </w:p>
    <w:p w14:paraId="78C1DCA3" w14:textId="362DA0C3" w:rsidR="002E23FD" w:rsidRDefault="002E23FD">
      <w:pPr>
        <w:pStyle w:val="Standard"/>
        <w:numPr>
          <w:ilvl w:val="0"/>
          <w:numId w:val="7"/>
        </w:numPr>
        <w:rPr>
          <w:bCs/>
          <w:i/>
          <w:iCs/>
        </w:rPr>
      </w:pPr>
      <w:r>
        <w:rPr>
          <w:bCs/>
          <w:i/>
          <w:iCs/>
        </w:rPr>
        <w:t xml:space="preserve">It should be noted that there </w:t>
      </w:r>
      <w:r w:rsidR="00412979">
        <w:rPr>
          <w:bCs/>
          <w:i/>
          <w:iCs/>
        </w:rPr>
        <w:t>has</w:t>
      </w:r>
      <w:r>
        <w:rPr>
          <w:bCs/>
          <w:i/>
          <w:iCs/>
        </w:rPr>
        <w:t xml:space="preserve"> been a spate of deaths in the Village over the Christmas period.</w:t>
      </w:r>
    </w:p>
    <w:p w14:paraId="1253A59F" w14:textId="4CE581BA" w:rsidR="002E23FD" w:rsidRDefault="002E23FD" w:rsidP="002E23FD">
      <w:pPr>
        <w:pStyle w:val="Standard"/>
        <w:rPr>
          <w:bCs/>
          <w:i/>
          <w:iCs/>
        </w:rPr>
      </w:pPr>
      <w:r>
        <w:rPr>
          <w:bCs/>
          <w:i/>
          <w:iCs/>
        </w:rPr>
        <w:t>Cllr. Bell</w:t>
      </w:r>
    </w:p>
    <w:p w14:paraId="1BAEA83F" w14:textId="444F89BE" w:rsidR="002E23FD" w:rsidRDefault="002E23FD" w:rsidP="002E23FD">
      <w:pPr>
        <w:pStyle w:val="Standard"/>
        <w:rPr>
          <w:bCs/>
          <w:i/>
          <w:iCs/>
        </w:rPr>
      </w:pPr>
      <w:r>
        <w:rPr>
          <w:bCs/>
          <w:i/>
          <w:iCs/>
        </w:rPr>
        <w:t>No reports</w:t>
      </w:r>
    </w:p>
    <w:p w14:paraId="3A640654" w14:textId="2A53A939" w:rsidR="002E23FD" w:rsidRDefault="002E23FD" w:rsidP="002E23FD">
      <w:pPr>
        <w:pStyle w:val="Standard"/>
        <w:rPr>
          <w:bCs/>
          <w:i/>
          <w:iCs/>
        </w:rPr>
      </w:pPr>
    </w:p>
    <w:p w14:paraId="668FA7FA" w14:textId="6A0A5626" w:rsidR="002E23FD" w:rsidRPr="00D44180" w:rsidRDefault="002E23FD" w:rsidP="002E23FD">
      <w:pPr>
        <w:pStyle w:val="Standard"/>
        <w:rPr>
          <w:bCs/>
          <w:i/>
          <w:iCs/>
        </w:rPr>
      </w:pPr>
      <w:r>
        <w:rPr>
          <w:bCs/>
          <w:i/>
          <w:iCs/>
        </w:rPr>
        <w:t>Cllr. He</w:t>
      </w:r>
      <w:r w:rsidR="00A00A16">
        <w:rPr>
          <w:bCs/>
          <w:i/>
          <w:iCs/>
        </w:rPr>
        <w:t>l</w:t>
      </w:r>
      <w:r>
        <w:rPr>
          <w:bCs/>
          <w:i/>
          <w:iCs/>
        </w:rPr>
        <w:t>liwell</w:t>
      </w:r>
    </w:p>
    <w:p w14:paraId="00E3C85C" w14:textId="28A55900" w:rsidR="006E4788" w:rsidRDefault="006E4788" w:rsidP="006E4788">
      <w:pPr>
        <w:pStyle w:val="Standard"/>
        <w:rPr>
          <w:b/>
        </w:rPr>
      </w:pPr>
      <w:r w:rsidRPr="0046663F">
        <w:rPr>
          <w:b/>
        </w:rPr>
        <w:t>C</w:t>
      </w:r>
      <w:r>
        <w:rPr>
          <w:b/>
        </w:rPr>
        <w:t>ll</w:t>
      </w:r>
      <w:r w:rsidRPr="0046663F">
        <w:rPr>
          <w:b/>
        </w:rPr>
        <w:t xml:space="preserve">r. </w:t>
      </w:r>
      <w:proofErr w:type="spellStart"/>
      <w:r w:rsidRPr="0046663F">
        <w:rPr>
          <w:b/>
        </w:rPr>
        <w:t>Jenns</w:t>
      </w:r>
      <w:proofErr w:type="spellEnd"/>
    </w:p>
    <w:p w14:paraId="57FAF6BB" w14:textId="5242FC07" w:rsidR="008C3241" w:rsidRPr="00913B2C" w:rsidRDefault="008C3241" w:rsidP="006E4788">
      <w:pPr>
        <w:pStyle w:val="Standard"/>
        <w:rPr>
          <w:bCs/>
          <w:i/>
          <w:iCs/>
        </w:rPr>
      </w:pPr>
      <w:r w:rsidRPr="00913B2C">
        <w:rPr>
          <w:bCs/>
          <w:i/>
          <w:iCs/>
        </w:rPr>
        <w:t>No Report</w:t>
      </w:r>
      <w:r w:rsidR="00A00E5A">
        <w:rPr>
          <w:bCs/>
          <w:i/>
          <w:iCs/>
        </w:rPr>
        <w:t>s</w:t>
      </w:r>
    </w:p>
    <w:p w14:paraId="3065C3EE" w14:textId="3B616733" w:rsidR="00FD77E2" w:rsidRDefault="00FD77E2" w:rsidP="008C3241">
      <w:pPr>
        <w:pStyle w:val="Standard"/>
        <w:rPr>
          <w:i/>
        </w:rPr>
      </w:pPr>
    </w:p>
    <w:p w14:paraId="22C0DD74" w14:textId="29F5AECB" w:rsidR="00FD77E2" w:rsidRDefault="00FD77E2" w:rsidP="008C3241">
      <w:pPr>
        <w:pStyle w:val="Standard"/>
        <w:rPr>
          <w:b/>
          <w:i/>
        </w:rPr>
      </w:pPr>
      <w:r w:rsidRPr="00FD77E2">
        <w:rPr>
          <w:b/>
          <w:i/>
        </w:rPr>
        <w:t>Cllr. Simmons</w:t>
      </w:r>
    </w:p>
    <w:p w14:paraId="3049B3F5" w14:textId="52CFF119" w:rsidR="00FB675D" w:rsidRPr="009E5464" w:rsidRDefault="00FD77E2" w:rsidP="00FD77E2">
      <w:pPr>
        <w:pStyle w:val="Standard"/>
        <w:rPr>
          <w:bCs/>
          <w:i/>
          <w:iCs/>
        </w:rPr>
      </w:pPr>
      <w:r w:rsidRPr="00913B2C">
        <w:rPr>
          <w:bCs/>
          <w:i/>
          <w:iCs/>
        </w:rPr>
        <w:t xml:space="preserve">No </w:t>
      </w:r>
      <w:r w:rsidR="009E5464">
        <w:rPr>
          <w:bCs/>
          <w:i/>
          <w:iCs/>
        </w:rPr>
        <w:t>Reports</w:t>
      </w:r>
    </w:p>
    <w:p w14:paraId="2CBEB58A" w14:textId="77777777" w:rsidR="003C4FBE" w:rsidRDefault="003C4FBE" w:rsidP="00FD77E2">
      <w:pPr>
        <w:pStyle w:val="Standard"/>
        <w:rPr>
          <w:bCs/>
          <w:i/>
          <w:iCs/>
        </w:rPr>
      </w:pPr>
    </w:p>
    <w:p w14:paraId="2E667BC0" w14:textId="02D3D938" w:rsidR="0076751F" w:rsidRDefault="0076751F">
      <w:pPr>
        <w:pStyle w:val="Standard"/>
        <w:numPr>
          <w:ilvl w:val="0"/>
          <w:numId w:val="6"/>
        </w:numPr>
        <w:rPr>
          <w:b/>
          <w:bCs/>
        </w:rPr>
      </w:pPr>
      <w:r>
        <w:rPr>
          <w:b/>
          <w:bCs/>
        </w:rPr>
        <w:t>Correspondence</w:t>
      </w:r>
      <w:r w:rsidR="00FA530D">
        <w:rPr>
          <w:b/>
          <w:bCs/>
        </w:rPr>
        <w:t xml:space="preserve"> </w:t>
      </w:r>
      <w:r w:rsidR="00586D66">
        <w:rPr>
          <w:b/>
          <w:bCs/>
        </w:rPr>
        <w:t>(Clerk)</w:t>
      </w:r>
    </w:p>
    <w:p w14:paraId="0AA9637B" w14:textId="77777777" w:rsidR="00A00A16" w:rsidRPr="00A00A16" w:rsidRDefault="00A00A16" w:rsidP="00A00A16">
      <w:pPr>
        <w:spacing w:after="160" w:line="259" w:lineRule="auto"/>
        <w:ind w:left="0"/>
        <w:rPr>
          <w:rFonts w:ascii="Calibri" w:eastAsia="Calibri" w:hAnsi="Calibri" w:cs="Times New Roman"/>
          <w:b/>
          <w:bCs/>
          <w:lang w:val="en-US"/>
        </w:rPr>
      </w:pPr>
      <w:bookmarkStart w:id="4" w:name="_Hlk107821836"/>
      <w:r w:rsidRPr="00A00A16">
        <w:rPr>
          <w:rFonts w:ascii="Calibri" w:eastAsia="Calibri" w:hAnsi="Calibri" w:cs="Times New Roman"/>
          <w:b/>
          <w:bCs/>
          <w:lang w:val="en-US"/>
        </w:rPr>
        <w:t>WALC</w:t>
      </w:r>
    </w:p>
    <w:p w14:paraId="1F5A2B25" w14:textId="3E2A39AE" w:rsidR="00A00A16" w:rsidRPr="00A00A16" w:rsidRDefault="00A00A16" w:rsidP="00A00A16">
      <w:pPr>
        <w:spacing w:after="160" w:line="259" w:lineRule="auto"/>
        <w:ind w:left="0"/>
        <w:rPr>
          <w:rFonts w:ascii="Calibri" w:eastAsia="Calibri" w:hAnsi="Calibri" w:cs="Times New Roman"/>
          <w:lang w:val="en-US"/>
        </w:rPr>
      </w:pPr>
      <w:bookmarkStart w:id="5" w:name="_Hlk124757672"/>
      <w:r w:rsidRPr="00A00A16">
        <w:rPr>
          <w:rFonts w:ascii="Calibri" w:eastAsia="Calibri" w:hAnsi="Calibri" w:cs="Times New Roman"/>
          <w:lang w:val="en-US"/>
        </w:rPr>
        <w:t>Nothi</w:t>
      </w:r>
      <w:r w:rsidR="003F56D4">
        <w:rPr>
          <w:rFonts w:ascii="Calibri" w:eastAsia="Calibri" w:hAnsi="Calibri" w:cs="Times New Roman"/>
          <w:lang w:val="en-US"/>
        </w:rPr>
        <w:t>n</w:t>
      </w:r>
      <w:r w:rsidRPr="00A00A16">
        <w:rPr>
          <w:rFonts w:ascii="Calibri" w:eastAsia="Calibri" w:hAnsi="Calibri" w:cs="Times New Roman"/>
          <w:lang w:val="en-US"/>
        </w:rPr>
        <w:t>g to report</w:t>
      </w:r>
    </w:p>
    <w:bookmarkEnd w:id="5"/>
    <w:p w14:paraId="6135EC87" w14:textId="77777777" w:rsidR="00A00A16" w:rsidRPr="00A00A16" w:rsidRDefault="00A00A16" w:rsidP="00A00A16">
      <w:pPr>
        <w:spacing w:after="160" w:line="259" w:lineRule="auto"/>
        <w:ind w:left="0"/>
        <w:rPr>
          <w:rFonts w:ascii="Calibri" w:eastAsia="Calibri" w:hAnsi="Calibri" w:cs="Times New Roman"/>
          <w:b/>
          <w:bCs/>
          <w:lang w:val="en-US"/>
        </w:rPr>
      </w:pPr>
      <w:r w:rsidRPr="00A00A16">
        <w:rPr>
          <w:rFonts w:ascii="Calibri" w:eastAsia="Calibri" w:hAnsi="Calibri" w:cs="Times New Roman"/>
          <w:b/>
          <w:bCs/>
          <w:lang w:val="en-US"/>
        </w:rPr>
        <w:t>Training</w:t>
      </w:r>
    </w:p>
    <w:p w14:paraId="6CBFD8D2" w14:textId="77777777" w:rsidR="00A00A16" w:rsidRPr="00A00A16" w:rsidRDefault="00A00A16" w:rsidP="00A00A16">
      <w:pPr>
        <w:spacing w:after="160" w:line="259" w:lineRule="auto"/>
        <w:ind w:left="0"/>
        <w:rPr>
          <w:rFonts w:ascii="Calibri" w:eastAsia="Calibri" w:hAnsi="Calibri" w:cs="Times New Roman"/>
          <w:lang w:val="en-US"/>
        </w:rPr>
      </w:pPr>
      <w:r w:rsidRPr="00A00A16">
        <w:rPr>
          <w:rFonts w:ascii="Calibri" w:eastAsia="Calibri" w:hAnsi="Calibri" w:cs="Times New Roman"/>
          <w:lang w:val="en-US"/>
        </w:rPr>
        <w:t>Nothing to report</w:t>
      </w:r>
    </w:p>
    <w:p w14:paraId="16EDF211" w14:textId="77777777" w:rsidR="00A00A16" w:rsidRPr="00A00A16" w:rsidRDefault="00A00A16" w:rsidP="00A00A16">
      <w:pPr>
        <w:spacing w:after="160" w:line="259" w:lineRule="auto"/>
        <w:ind w:left="0"/>
        <w:rPr>
          <w:rFonts w:ascii="Calibri" w:eastAsia="Calibri" w:hAnsi="Calibri" w:cs="Times New Roman"/>
          <w:b/>
          <w:bCs/>
          <w:lang w:val="en-US"/>
        </w:rPr>
      </w:pPr>
    </w:p>
    <w:p w14:paraId="416C40BB" w14:textId="77777777" w:rsidR="00A00A16" w:rsidRPr="00A00A16" w:rsidRDefault="00A00A16" w:rsidP="00A00A16">
      <w:pPr>
        <w:spacing w:after="160" w:line="259" w:lineRule="auto"/>
        <w:ind w:left="0"/>
        <w:rPr>
          <w:rFonts w:ascii="Calibri" w:eastAsia="Calibri" w:hAnsi="Calibri" w:cs="Times New Roman"/>
          <w:b/>
          <w:bCs/>
          <w:lang w:val="en-US"/>
        </w:rPr>
      </w:pPr>
      <w:r w:rsidRPr="00A00A16">
        <w:rPr>
          <w:rFonts w:ascii="Calibri" w:eastAsia="Calibri" w:hAnsi="Calibri" w:cs="Times New Roman"/>
          <w:b/>
          <w:bCs/>
          <w:lang w:val="en-US"/>
        </w:rPr>
        <w:t>WCC</w:t>
      </w:r>
    </w:p>
    <w:p w14:paraId="70FC1581" w14:textId="77777777" w:rsidR="00A00A16" w:rsidRPr="00A00A16" w:rsidRDefault="00A00A16" w:rsidP="00A00A16">
      <w:pPr>
        <w:spacing w:after="160" w:line="259" w:lineRule="auto"/>
        <w:ind w:left="0"/>
        <w:rPr>
          <w:rFonts w:ascii="Calibri" w:eastAsia="Calibri" w:hAnsi="Calibri" w:cs="Times New Roman"/>
          <w:lang w:val="en-US"/>
        </w:rPr>
      </w:pPr>
      <w:r w:rsidRPr="00A00A16">
        <w:rPr>
          <w:rFonts w:ascii="Calibri" w:eastAsia="Calibri" w:hAnsi="Calibri" w:cs="Times New Roman"/>
          <w:lang w:val="en-US"/>
        </w:rPr>
        <w:t xml:space="preserve">Paintings to Middleton Hall Cllr. </w:t>
      </w:r>
      <w:proofErr w:type="spellStart"/>
      <w:r w:rsidRPr="00A00A16">
        <w:rPr>
          <w:rFonts w:ascii="Calibri" w:eastAsia="Calibri" w:hAnsi="Calibri" w:cs="Times New Roman"/>
          <w:lang w:val="en-US"/>
        </w:rPr>
        <w:t>Jenns</w:t>
      </w:r>
      <w:proofErr w:type="spellEnd"/>
      <w:r w:rsidRPr="00A00A16">
        <w:rPr>
          <w:rFonts w:ascii="Calibri" w:eastAsia="Calibri" w:hAnsi="Calibri" w:cs="Times New Roman"/>
          <w:lang w:val="en-US"/>
        </w:rPr>
        <w:t xml:space="preserve"> grant award</w:t>
      </w:r>
    </w:p>
    <w:p w14:paraId="11D1F253" w14:textId="77777777" w:rsidR="00A00A16" w:rsidRPr="00A00A16" w:rsidRDefault="00A00A16" w:rsidP="00A00A16">
      <w:pPr>
        <w:spacing w:after="160" w:line="259" w:lineRule="auto"/>
        <w:ind w:left="0"/>
        <w:rPr>
          <w:rFonts w:ascii="Calibri" w:eastAsia="Calibri" w:hAnsi="Calibri" w:cs="Times New Roman"/>
          <w:b/>
          <w:bCs/>
          <w:lang w:val="en-US"/>
        </w:rPr>
      </w:pPr>
    </w:p>
    <w:p w14:paraId="3E4A0264" w14:textId="77777777" w:rsidR="00A00A16" w:rsidRPr="00A00A16" w:rsidRDefault="00A00A16" w:rsidP="00A00A16">
      <w:pPr>
        <w:spacing w:after="160" w:line="259" w:lineRule="auto"/>
        <w:ind w:left="0"/>
        <w:rPr>
          <w:rFonts w:ascii="Calibri" w:eastAsia="Calibri" w:hAnsi="Calibri" w:cs="Times New Roman"/>
          <w:b/>
          <w:bCs/>
          <w:lang w:val="en-US"/>
        </w:rPr>
      </w:pPr>
      <w:r w:rsidRPr="00A00A16">
        <w:rPr>
          <w:rFonts w:ascii="Calibri" w:eastAsia="Calibri" w:hAnsi="Calibri" w:cs="Times New Roman"/>
          <w:b/>
          <w:bCs/>
          <w:lang w:val="en-US"/>
        </w:rPr>
        <w:t>NWBC</w:t>
      </w:r>
    </w:p>
    <w:p w14:paraId="384A7E8F" w14:textId="77777777" w:rsidR="00A00A16" w:rsidRPr="00A00A16" w:rsidRDefault="00A00A16" w:rsidP="00A00A16">
      <w:pPr>
        <w:numPr>
          <w:ilvl w:val="0"/>
          <w:numId w:val="16"/>
        </w:numPr>
        <w:spacing w:after="160" w:line="259" w:lineRule="auto"/>
        <w:contextualSpacing/>
        <w:rPr>
          <w:rFonts w:ascii="Calibri" w:eastAsia="Calibri" w:hAnsi="Calibri" w:cs="Times New Roman"/>
          <w:b/>
          <w:bCs/>
          <w:lang w:val="en-US"/>
        </w:rPr>
      </w:pPr>
      <w:r w:rsidRPr="00A00A16">
        <w:rPr>
          <w:rFonts w:ascii="Calibri" w:eastAsia="Calibri" w:hAnsi="Calibri" w:cs="Times New Roman"/>
          <w:b/>
          <w:bCs/>
          <w:lang w:val="en-US"/>
        </w:rPr>
        <w:t>Precept</w:t>
      </w:r>
    </w:p>
    <w:p w14:paraId="1CE611B0" w14:textId="77777777" w:rsidR="00A00A16" w:rsidRPr="00A00A16" w:rsidRDefault="00A00A16" w:rsidP="00A00A16">
      <w:pPr>
        <w:numPr>
          <w:ilvl w:val="0"/>
          <w:numId w:val="16"/>
        </w:numPr>
        <w:spacing w:after="160" w:line="259" w:lineRule="auto"/>
        <w:contextualSpacing/>
        <w:rPr>
          <w:rFonts w:ascii="Calibri" w:eastAsia="Calibri" w:hAnsi="Calibri" w:cs="Times New Roman"/>
          <w:b/>
          <w:bCs/>
          <w:lang w:val="en-US"/>
        </w:rPr>
      </w:pPr>
      <w:r w:rsidRPr="00A00A16">
        <w:rPr>
          <w:rFonts w:ascii="Calibri" w:eastAsia="Calibri" w:hAnsi="Calibri" w:cs="Times New Roman"/>
          <w:b/>
          <w:bCs/>
          <w:lang w:val="en-US"/>
        </w:rPr>
        <w:t>Village Hall carpark</w:t>
      </w:r>
    </w:p>
    <w:p w14:paraId="41414954" w14:textId="77777777" w:rsidR="00A00A16" w:rsidRPr="00A00A16" w:rsidRDefault="00A00A16" w:rsidP="00A00A16">
      <w:pPr>
        <w:spacing w:after="160" w:line="259" w:lineRule="auto"/>
        <w:ind w:left="0"/>
        <w:rPr>
          <w:rFonts w:ascii="Calibri" w:eastAsia="Calibri" w:hAnsi="Calibri" w:cs="Times New Roman"/>
          <w:b/>
          <w:bCs/>
          <w:lang w:val="en-US"/>
        </w:rPr>
      </w:pPr>
    </w:p>
    <w:p w14:paraId="00A704CB" w14:textId="77777777" w:rsidR="00A00A16" w:rsidRPr="00A00A16" w:rsidRDefault="00A00A16" w:rsidP="00A00A16">
      <w:pPr>
        <w:spacing w:after="160" w:line="259" w:lineRule="auto"/>
        <w:ind w:left="0"/>
        <w:rPr>
          <w:rFonts w:ascii="Calibri" w:eastAsia="Calibri" w:hAnsi="Calibri" w:cs="Times New Roman"/>
          <w:b/>
          <w:bCs/>
          <w:lang w:val="en-US"/>
        </w:rPr>
      </w:pPr>
      <w:r w:rsidRPr="00A00A16">
        <w:rPr>
          <w:rFonts w:ascii="Calibri" w:eastAsia="Calibri" w:hAnsi="Calibri" w:cs="Times New Roman"/>
          <w:b/>
          <w:bCs/>
          <w:lang w:val="en-US"/>
        </w:rPr>
        <w:t>General</w:t>
      </w:r>
    </w:p>
    <w:bookmarkEnd w:id="4"/>
    <w:p w14:paraId="226F9B17" w14:textId="77777777" w:rsidR="00A00A16" w:rsidRPr="00A00A16" w:rsidRDefault="00A00A16" w:rsidP="00A00A16">
      <w:pPr>
        <w:numPr>
          <w:ilvl w:val="0"/>
          <w:numId w:val="17"/>
        </w:numPr>
        <w:spacing w:after="160" w:line="259" w:lineRule="auto"/>
        <w:contextualSpacing/>
        <w:rPr>
          <w:rFonts w:ascii="Calibri" w:eastAsia="Calibri" w:hAnsi="Calibri" w:cs="Times New Roman"/>
          <w:lang w:val="en-US"/>
        </w:rPr>
      </w:pPr>
      <w:r w:rsidRPr="00A00A16">
        <w:rPr>
          <w:rFonts w:ascii="Calibri" w:eastAsia="Calibri" w:hAnsi="Calibri" w:cs="Times New Roman"/>
          <w:lang w:val="en-US"/>
        </w:rPr>
        <w:t>Police response to Village mugging at car boot</w:t>
      </w:r>
    </w:p>
    <w:p w14:paraId="2E9D95CD" w14:textId="77777777" w:rsidR="00A00A16" w:rsidRPr="00A00A16" w:rsidRDefault="00A00A16" w:rsidP="00A00A16">
      <w:pPr>
        <w:numPr>
          <w:ilvl w:val="0"/>
          <w:numId w:val="17"/>
        </w:numPr>
        <w:spacing w:after="160" w:line="259" w:lineRule="auto"/>
        <w:contextualSpacing/>
        <w:rPr>
          <w:rFonts w:ascii="Calibri" w:eastAsia="Calibri" w:hAnsi="Calibri" w:cs="Times New Roman"/>
          <w:lang w:val="en-US"/>
        </w:rPr>
      </w:pPr>
      <w:r w:rsidRPr="00A00A16">
        <w:rPr>
          <w:rFonts w:ascii="Calibri" w:eastAsia="Calibri" w:hAnsi="Calibri" w:cs="Times New Roman"/>
          <w:lang w:val="en-US"/>
        </w:rPr>
        <w:t xml:space="preserve"> Garages</w:t>
      </w:r>
    </w:p>
    <w:p w14:paraId="6E88B3A5" w14:textId="77777777" w:rsidR="00A00A16" w:rsidRPr="00A00A16" w:rsidRDefault="00A00A16" w:rsidP="00A00A16">
      <w:pPr>
        <w:numPr>
          <w:ilvl w:val="0"/>
          <w:numId w:val="17"/>
        </w:numPr>
        <w:spacing w:after="160" w:line="259" w:lineRule="auto"/>
        <w:contextualSpacing/>
        <w:rPr>
          <w:rFonts w:ascii="Calibri" w:eastAsia="Calibri" w:hAnsi="Calibri" w:cs="Times New Roman"/>
          <w:lang w:val="en-US"/>
        </w:rPr>
      </w:pPr>
      <w:r w:rsidRPr="00A00A16">
        <w:rPr>
          <w:rFonts w:ascii="Calibri" w:eastAsia="Calibri" w:hAnsi="Calibri" w:cs="Times New Roman"/>
          <w:lang w:val="en-US"/>
        </w:rPr>
        <w:t>Ongoing Severn Trent issue Tamworth Road</w:t>
      </w:r>
    </w:p>
    <w:p w14:paraId="0D60C528" w14:textId="77777777" w:rsidR="00A00A16" w:rsidRPr="00A00A16" w:rsidRDefault="00A00A16" w:rsidP="00A00A16">
      <w:pPr>
        <w:numPr>
          <w:ilvl w:val="0"/>
          <w:numId w:val="17"/>
        </w:numPr>
        <w:spacing w:after="160" w:line="259" w:lineRule="auto"/>
        <w:contextualSpacing/>
        <w:rPr>
          <w:rFonts w:ascii="Calibri" w:eastAsia="Calibri" w:hAnsi="Calibri" w:cs="Times New Roman"/>
          <w:lang w:val="en-US"/>
        </w:rPr>
      </w:pPr>
      <w:r w:rsidRPr="00A00A16">
        <w:rPr>
          <w:rFonts w:ascii="Calibri" w:eastAsia="Calibri" w:hAnsi="Calibri" w:cs="Times New Roman"/>
          <w:lang w:val="en-US"/>
        </w:rPr>
        <w:t>Camera installation at Archers/business watch</w:t>
      </w:r>
    </w:p>
    <w:p w14:paraId="5478434E" w14:textId="77777777" w:rsidR="00A00A16" w:rsidRPr="00A00A16" w:rsidRDefault="00A00A16" w:rsidP="00A00A16">
      <w:pPr>
        <w:numPr>
          <w:ilvl w:val="0"/>
          <w:numId w:val="17"/>
        </w:numPr>
        <w:spacing w:after="160" w:line="259" w:lineRule="auto"/>
        <w:contextualSpacing/>
        <w:rPr>
          <w:rFonts w:ascii="Calibri" w:eastAsia="Calibri" w:hAnsi="Calibri" w:cs="Times New Roman"/>
          <w:lang w:val="en-US"/>
        </w:rPr>
      </w:pPr>
      <w:r w:rsidRPr="00A00A16">
        <w:rPr>
          <w:rFonts w:ascii="Calibri" w:eastAsia="Calibri" w:hAnsi="Calibri" w:cs="Times New Roman"/>
          <w:lang w:val="en-US"/>
        </w:rPr>
        <w:t>Insurance 1-3 years</w:t>
      </w:r>
    </w:p>
    <w:p w14:paraId="24BAF4E2" w14:textId="77777777" w:rsidR="00A00A16" w:rsidRPr="00A00A16" w:rsidRDefault="00A00A16" w:rsidP="00A00A16">
      <w:pPr>
        <w:numPr>
          <w:ilvl w:val="0"/>
          <w:numId w:val="17"/>
        </w:numPr>
        <w:spacing w:after="160" w:line="259" w:lineRule="auto"/>
        <w:contextualSpacing/>
        <w:rPr>
          <w:rFonts w:ascii="Calibri" w:eastAsia="Calibri" w:hAnsi="Calibri" w:cs="Times New Roman"/>
          <w:lang w:val="en-US"/>
        </w:rPr>
      </w:pPr>
      <w:r w:rsidRPr="00A00A16">
        <w:rPr>
          <w:rFonts w:ascii="Calibri" w:eastAsia="Calibri" w:hAnsi="Calibri" w:cs="Times New Roman"/>
          <w:lang w:val="en-US"/>
        </w:rPr>
        <w:t>Lease agreement</w:t>
      </w:r>
    </w:p>
    <w:p w14:paraId="33514B02" w14:textId="77777777" w:rsidR="00A00A16" w:rsidRPr="00A00A16" w:rsidRDefault="00A00A16" w:rsidP="00A00A16">
      <w:pPr>
        <w:numPr>
          <w:ilvl w:val="0"/>
          <w:numId w:val="17"/>
        </w:numPr>
        <w:spacing w:after="160" w:line="259" w:lineRule="auto"/>
        <w:contextualSpacing/>
        <w:rPr>
          <w:rFonts w:ascii="Calibri" w:eastAsia="Calibri" w:hAnsi="Calibri" w:cs="Times New Roman"/>
          <w:lang w:val="en-US"/>
        </w:rPr>
      </w:pPr>
      <w:r w:rsidRPr="00A00A16">
        <w:rPr>
          <w:rFonts w:ascii="Calibri" w:eastAsia="Calibri" w:hAnsi="Calibri" w:cs="Times New Roman"/>
          <w:lang w:val="en-US"/>
        </w:rPr>
        <w:lastRenderedPageBreak/>
        <w:t>Data protection fee £40</w:t>
      </w:r>
    </w:p>
    <w:p w14:paraId="50B75B73" w14:textId="77777777" w:rsidR="00A00A16" w:rsidRPr="00A00A16" w:rsidRDefault="00A00A16" w:rsidP="00A00A16">
      <w:pPr>
        <w:numPr>
          <w:ilvl w:val="0"/>
          <w:numId w:val="17"/>
        </w:numPr>
        <w:spacing w:after="160" w:line="259" w:lineRule="auto"/>
        <w:contextualSpacing/>
        <w:rPr>
          <w:rFonts w:ascii="Calibri" w:eastAsia="Calibri" w:hAnsi="Calibri" w:cs="Times New Roman"/>
          <w:lang w:val="en-US"/>
        </w:rPr>
      </w:pPr>
      <w:r w:rsidRPr="00A00A16">
        <w:rPr>
          <w:rFonts w:ascii="Calibri" w:eastAsia="Calibri" w:hAnsi="Calibri" w:cs="Times New Roman"/>
          <w:lang w:val="en-US"/>
        </w:rPr>
        <w:t>Garden development</w:t>
      </w:r>
    </w:p>
    <w:p w14:paraId="253C2ECF" w14:textId="77777777" w:rsidR="00A00A16" w:rsidRPr="00A00A16" w:rsidRDefault="00A00A16" w:rsidP="00A00A16">
      <w:pPr>
        <w:spacing w:after="160" w:line="259" w:lineRule="auto"/>
        <w:ind w:left="0"/>
        <w:rPr>
          <w:rFonts w:ascii="Calibri" w:eastAsia="Calibri" w:hAnsi="Calibri" w:cs="Times New Roman"/>
          <w:lang w:val="en-US"/>
        </w:rPr>
      </w:pPr>
    </w:p>
    <w:p w14:paraId="2B001090" w14:textId="5DB1987F" w:rsidR="003E7760" w:rsidRPr="00115D0D" w:rsidRDefault="003E7760" w:rsidP="00115D0D">
      <w:pPr>
        <w:rPr>
          <w:lang w:val="en-US"/>
        </w:rPr>
      </w:pPr>
    </w:p>
    <w:p w14:paraId="3C88213B" w14:textId="77777777" w:rsidR="003E7760" w:rsidRPr="003E7760" w:rsidRDefault="003E7760" w:rsidP="003E7760">
      <w:pPr>
        <w:pStyle w:val="ListParagraph"/>
        <w:rPr>
          <w:lang w:val="en-US"/>
        </w:rPr>
      </w:pPr>
    </w:p>
    <w:p w14:paraId="1440EB40" w14:textId="198DA8AF" w:rsidR="00A845B2" w:rsidRDefault="00A845B2" w:rsidP="00A845B2">
      <w:pPr>
        <w:pStyle w:val="Standard"/>
        <w:rPr>
          <w:b/>
          <w:bCs/>
        </w:rPr>
      </w:pPr>
    </w:p>
    <w:p w14:paraId="200F6FD8" w14:textId="77777777" w:rsidR="00C40ACC" w:rsidRPr="00A845B2" w:rsidRDefault="00C40ACC" w:rsidP="00C40ACC">
      <w:pPr>
        <w:pStyle w:val="Standard"/>
      </w:pPr>
    </w:p>
    <w:p w14:paraId="01F3469F" w14:textId="7315F996" w:rsidR="00025BBD" w:rsidRDefault="00025BBD">
      <w:pPr>
        <w:pStyle w:val="Standard"/>
        <w:numPr>
          <w:ilvl w:val="0"/>
          <w:numId w:val="6"/>
        </w:numPr>
        <w:rPr>
          <w:b/>
          <w:bCs/>
        </w:rPr>
      </w:pPr>
      <w:r>
        <w:rPr>
          <w:b/>
          <w:bCs/>
        </w:rPr>
        <w:t>Planning matters</w:t>
      </w:r>
    </w:p>
    <w:tbl>
      <w:tblPr>
        <w:tblW w:w="5185" w:type="pct"/>
        <w:tblCellSpacing w:w="0" w:type="dxa"/>
        <w:tblCellMar>
          <w:left w:w="0" w:type="dxa"/>
          <w:right w:w="0" w:type="dxa"/>
        </w:tblCellMar>
        <w:tblLook w:val="04A0" w:firstRow="1" w:lastRow="0" w:firstColumn="1" w:lastColumn="0" w:noHBand="0" w:noVBand="1"/>
      </w:tblPr>
      <w:tblGrid>
        <w:gridCol w:w="2137"/>
        <w:gridCol w:w="1782"/>
        <w:gridCol w:w="974"/>
        <w:gridCol w:w="974"/>
        <w:gridCol w:w="2287"/>
        <w:gridCol w:w="2093"/>
      </w:tblGrid>
      <w:tr w:rsidR="005B3387" w:rsidRPr="001330EC" w14:paraId="4B76CD69" w14:textId="77777777" w:rsidTr="00A00A16">
        <w:trPr>
          <w:tblCellSpacing w:w="0" w:type="dxa"/>
        </w:trPr>
        <w:tc>
          <w:tcPr>
            <w:tcW w:w="0" w:type="auto"/>
            <w:hideMark/>
          </w:tcPr>
          <w:p w14:paraId="2F62E5CB" w14:textId="77777777" w:rsidR="005B3387" w:rsidRPr="001330EC" w:rsidRDefault="005B3387" w:rsidP="002022A5">
            <w:pPr>
              <w:rPr>
                <w:rFonts w:ascii="Times New Roman" w:eastAsia="Times New Roman" w:hAnsi="Times New Roman" w:cs="Times New Roman"/>
                <w:sz w:val="24"/>
                <w:szCs w:val="24"/>
                <w:lang w:eastAsia="en-GB"/>
              </w:rPr>
            </w:pPr>
          </w:p>
        </w:tc>
        <w:tc>
          <w:tcPr>
            <w:tcW w:w="0" w:type="auto"/>
            <w:hideMark/>
          </w:tcPr>
          <w:p w14:paraId="0016601C" w14:textId="77777777" w:rsidR="005B3387" w:rsidRPr="001330EC" w:rsidRDefault="005B3387" w:rsidP="002022A5">
            <w:pPr>
              <w:rPr>
                <w:rFonts w:ascii="Times New Roman" w:eastAsia="Times New Roman" w:hAnsi="Times New Roman" w:cs="Times New Roman"/>
                <w:sz w:val="24"/>
                <w:szCs w:val="24"/>
                <w:lang w:eastAsia="en-GB"/>
              </w:rPr>
            </w:pPr>
          </w:p>
        </w:tc>
        <w:tc>
          <w:tcPr>
            <w:tcW w:w="0" w:type="auto"/>
            <w:gridSpan w:val="3"/>
            <w:vAlign w:val="center"/>
            <w:hideMark/>
          </w:tcPr>
          <w:p w14:paraId="7571D0F5" w14:textId="77777777" w:rsidR="005B3387" w:rsidRPr="001330EC" w:rsidRDefault="005B3387" w:rsidP="002022A5">
            <w:pPr>
              <w:rPr>
                <w:rFonts w:ascii="Times New Roman" w:eastAsia="Times New Roman" w:hAnsi="Times New Roman" w:cs="Times New Roman"/>
                <w:sz w:val="20"/>
                <w:szCs w:val="20"/>
                <w:lang w:eastAsia="en-GB"/>
              </w:rPr>
            </w:pPr>
          </w:p>
        </w:tc>
        <w:tc>
          <w:tcPr>
            <w:tcW w:w="0" w:type="auto"/>
            <w:vAlign w:val="center"/>
            <w:hideMark/>
          </w:tcPr>
          <w:p w14:paraId="2A6A4F74" w14:textId="77777777" w:rsidR="005B3387" w:rsidRPr="001330EC" w:rsidRDefault="005B3387" w:rsidP="002022A5">
            <w:pPr>
              <w:rPr>
                <w:rFonts w:ascii="Times New Roman" w:eastAsia="Times New Roman" w:hAnsi="Times New Roman" w:cs="Times New Roman"/>
                <w:sz w:val="20"/>
                <w:szCs w:val="20"/>
                <w:lang w:eastAsia="en-GB"/>
              </w:rPr>
            </w:pPr>
          </w:p>
        </w:tc>
      </w:tr>
      <w:tr w:rsidR="00A00A16" w:rsidRPr="00055FD1" w14:paraId="48F51D67" w14:textId="77777777" w:rsidTr="00A00A16">
        <w:trPr>
          <w:tblCellSpacing w:w="0" w:type="dxa"/>
        </w:trPr>
        <w:tc>
          <w:tcPr>
            <w:tcW w:w="0" w:type="auto"/>
            <w:gridSpan w:val="6"/>
            <w:hideMark/>
          </w:tcPr>
          <w:p w14:paraId="3CA960D8" w14:textId="77777777" w:rsidR="00A00A16" w:rsidRPr="00055FD1" w:rsidRDefault="00A00A16" w:rsidP="00DC66F7">
            <w:pPr>
              <w:rPr>
                <w:rFonts w:ascii="Times New Roman" w:eastAsia="Times New Roman" w:hAnsi="Times New Roman" w:cs="Times New Roman"/>
                <w:b/>
                <w:bCs/>
                <w:sz w:val="24"/>
                <w:szCs w:val="24"/>
                <w:lang w:eastAsia="en-GB"/>
              </w:rPr>
            </w:pPr>
            <w:r w:rsidRPr="00055FD1">
              <w:rPr>
                <w:rFonts w:ascii="Times New Roman" w:eastAsia="Times New Roman" w:hAnsi="Times New Roman" w:cs="Times New Roman"/>
                <w:b/>
                <w:bCs/>
                <w:sz w:val="24"/>
                <w:szCs w:val="24"/>
                <w:lang w:eastAsia="en-GB"/>
              </w:rPr>
              <w:t>Application Details</w:t>
            </w:r>
          </w:p>
        </w:tc>
      </w:tr>
      <w:tr w:rsidR="00A00A16" w:rsidRPr="00055FD1" w14:paraId="5B56BB01" w14:textId="77777777" w:rsidTr="00A00A16">
        <w:trPr>
          <w:tblCellSpacing w:w="0" w:type="dxa"/>
        </w:trPr>
        <w:tc>
          <w:tcPr>
            <w:tcW w:w="3105" w:type="pct"/>
            <w:gridSpan w:val="4"/>
            <w:hideMark/>
          </w:tcPr>
          <w:p w14:paraId="7E75D793" w14:textId="77777777" w:rsidR="00A00A16" w:rsidRPr="00055FD1" w:rsidRDefault="00A00A16" w:rsidP="00DC66F7">
            <w:pPr>
              <w:rPr>
                <w:rFonts w:ascii="Times New Roman" w:eastAsia="Times New Roman" w:hAnsi="Times New Roman" w:cs="Times New Roman"/>
                <w:sz w:val="24"/>
                <w:szCs w:val="24"/>
                <w:lang w:eastAsia="en-GB"/>
              </w:rPr>
            </w:pPr>
            <w:r w:rsidRPr="00055FD1">
              <w:rPr>
                <w:rFonts w:ascii="Times New Roman" w:eastAsia="Times New Roman" w:hAnsi="Times New Roman" w:cs="Times New Roman"/>
                <w:sz w:val="24"/>
                <w:szCs w:val="24"/>
                <w:lang w:eastAsia="en-GB"/>
              </w:rPr>
              <w:t>Reference number</w:t>
            </w:r>
          </w:p>
        </w:tc>
        <w:tc>
          <w:tcPr>
            <w:tcW w:w="0" w:type="auto"/>
            <w:gridSpan w:val="2"/>
            <w:hideMark/>
          </w:tcPr>
          <w:p w14:paraId="09DC1678" w14:textId="77777777" w:rsidR="00A00A16" w:rsidRPr="00055FD1" w:rsidRDefault="00A00A16" w:rsidP="00DC66F7">
            <w:pPr>
              <w:rPr>
                <w:rFonts w:ascii="Times New Roman" w:eastAsia="Times New Roman" w:hAnsi="Times New Roman" w:cs="Times New Roman"/>
                <w:sz w:val="24"/>
                <w:szCs w:val="24"/>
                <w:lang w:eastAsia="en-GB"/>
              </w:rPr>
            </w:pPr>
            <w:r w:rsidRPr="00055FD1">
              <w:rPr>
                <w:rFonts w:ascii="Times New Roman" w:eastAsia="Times New Roman" w:hAnsi="Times New Roman" w:cs="Times New Roman"/>
                <w:sz w:val="24"/>
                <w:szCs w:val="24"/>
                <w:lang w:eastAsia="en-GB"/>
              </w:rPr>
              <w:t>PAP/2022/0606</w:t>
            </w:r>
          </w:p>
        </w:tc>
      </w:tr>
      <w:tr w:rsidR="00A00A16" w:rsidRPr="00055FD1" w14:paraId="395CF2AB" w14:textId="77777777" w:rsidTr="00A00A16">
        <w:trPr>
          <w:tblCellSpacing w:w="0" w:type="dxa"/>
        </w:trPr>
        <w:tc>
          <w:tcPr>
            <w:tcW w:w="0" w:type="auto"/>
            <w:gridSpan w:val="4"/>
            <w:hideMark/>
          </w:tcPr>
          <w:p w14:paraId="29510528" w14:textId="77777777" w:rsidR="00A00A16" w:rsidRPr="00055FD1" w:rsidRDefault="00A00A16" w:rsidP="00DC66F7">
            <w:pPr>
              <w:rPr>
                <w:rFonts w:ascii="Times New Roman" w:eastAsia="Times New Roman" w:hAnsi="Times New Roman" w:cs="Times New Roman"/>
                <w:sz w:val="24"/>
                <w:szCs w:val="24"/>
                <w:lang w:eastAsia="en-GB"/>
              </w:rPr>
            </w:pPr>
            <w:r w:rsidRPr="00055FD1">
              <w:rPr>
                <w:rFonts w:ascii="Times New Roman" w:eastAsia="Times New Roman" w:hAnsi="Times New Roman" w:cs="Times New Roman"/>
                <w:sz w:val="24"/>
                <w:szCs w:val="24"/>
                <w:lang w:eastAsia="en-GB"/>
              </w:rPr>
              <w:t>Old Reference Number</w:t>
            </w:r>
          </w:p>
        </w:tc>
        <w:tc>
          <w:tcPr>
            <w:tcW w:w="0" w:type="auto"/>
            <w:gridSpan w:val="2"/>
            <w:hideMark/>
          </w:tcPr>
          <w:p w14:paraId="243FA9AC" w14:textId="77777777" w:rsidR="00A00A16" w:rsidRPr="00055FD1" w:rsidRDefault="00A00A16" w:rsidP="00DC66F7">
            <w:pPr>
              <w:rPr>
                <w:rFonts w:ascii="Times New Roman" w:eastAsia="Times New Roman" w:hAnsi="Times New Roman" w:cs="Times New Roman"/>
                <w:sz w:val="24"/>
                <w:szCs w:val="24"/>
                <w:lang w:eastAsia="en-GB"/>
              </w:rPr>
            </w:pPr>
          </w:p>
        </w:tc>
      </w:tr>
      <w:tr w:rsidR="00A00A16" w:rsidRPr="00055FD1" w14:paraId="33562BBC" w14:textId="77777777" w:rsidTr="00A00A16">
        <w:trPr>
          <w:tblCellSpacing w:w="0" w:type="dxa"/>
        </w:trPr>
        <w:tc>
          <w:tcPr>
            <w:tcW w:w="0" w:type="auto"/>
            <w:gridSpan w:val="4"/>
            <w:hideMark/>
          </w:tcPr>
          <w:p w14:paraId="3DD65307" w14:textId="77777777" w:rsidR="00A00A16" w:rsidRPr="00055FD1" w:rsidRDefault="00A00A16" w:rsidP="00DC66F7">
            <w:pPr>
              <w:rPr>
                <w:rFonts w:ascii="Times New Roman" w:eastAsia="Times New Roman" w:hAnsi="Times New Roman" w:cs="Times New Roman"/>
                <w:sz w:val="24"/>
                <w:szCs w:val="24"/>
                <w:lang w:eastAsia="en-GB"/>
              </w:rPr>
            </w:pPr>
            <w:r w:rsidRPr="00055FD1">
              <w:rPr>
                <w:rFonts w:ascii="Times New Roman" w:eastAsia="Times New Roman" w:hAnsi="Times New Roman" w:cs="Times New Roman"/>
                <w:sz w:val="24"/>
                <w:szCs w:val="24"/>
                <w:lang w:eastAsia="en-GB"/>
              </w:rPr>
              <w:t>Portal Ref</w:t>
            </w:r>
          </w:p>
        </w:tc>
        <w:tc>
          <w:tcPr>
            <w:tcW w:w="0" w:type="auto"/>
            <w:gridSpan w:val="2"/>
            <w:hideMark/>
          </w:tcPr>
          <w:p w14:paraId="623C0344" w14:textId="77777777" w:rsidR="00A00A16" w:rsidRPr="00055FD1" w:rsidRDefault="00A00A16" w:rsidP="00DC66F7">
            <w:pPr>
              <w:rPr>
                <w:rFonts w:ascii="Times New Roman" w:eastAsia="Times New Roman" w:hAnsi="Times New Roman" w:cs="Times New Roman"/>
                <w:sz w:val="24"/>
                <w:szCs w:val="24"/>
                <w:lang w:eastAsia="en-GB"/>
              </w:rPr>
            </w:pPr>
          </w:p>
        </w:tc>
      </w:tr>
      <w:tr w:rsidR="00A00A16" w:rsidRPr="00055FD1" w14:paraId="0B2C16E5" w14:textId="77777777" w:rsidTr="00A00A16">
        <w:trPr>
          <w:tblCellSpacing w:w="0" w:type="dxa"/>
        </w:trPr>
        <w:tc>
          <w:tcPr>
            <w:tcW w:w="0" w:type="auto"/>
            <w:gridSpan w:val="4"/>
            <w:hideMark/>
          </w:tcPr>
          <w:p w14:paraId="0BD89195" w14:textId="77777777" w:rsidR="00A00A16" w:rsidRPr="00055FD1" w:rsidRDefault="00A00A16" w:rsidP="00DC66F7">
            <w:pPr>
              <w:rPr>
                <w:rFonts w:ascii="Times New Roman" w:eastAsia="Times New Roman" w:hAnsi="Times New Roman" w:cs="Times New Roman"/>
                <w:sz w:val="24"/>
                <w:szCs w:val="24"/>
                <w:lang w:eastAsia="en-GB"/>
              </w:rPr>
            </w:pPr>
            <w:r w:rsidRPr="00055FD1">
              <w:rPr>
                <w:rFonts w:ascii="Times New Roman" w:eastAsia="Times New Roman" w:hAnsi="Times New Roman" w:cs="Times New Roman"/>
                <w:sz w:val="24"/>
                <w:szCs w:val="24"/>
                <w:lang w:eastAsia="en-GB"/>
              </w:rPr>
              <w:t>Site Location</w:t>
            </w:r>
          </w:p>
        </w:tc>
        <w:tc>
          <w:tcPr>
            <w:tcW w:w="0" w:type="auto"/>
            <w:gridSpan w:val="2"/>
            <w:hideMark/>
          </w:tcPr>
          <w:p w14:paraId="0E55C325" w14:textId="77777777" w:rsidR="00A00A16" w:rsidRPr="00055FD1" w:rsidRDefault="00A00A16" w:rsidP="00DC66F7">
            <w:pPr>
              <w:rPr>
                <w:rFonts w:ascii="Times New Roman" w:eastAsia="Times New Roman" w:hAnsi="Times New Roman" w:cs="Times New Roman"/>
                <w:sz w:val="24"/>
                <w:szCs w:val="24"/>
                <w:lang w:eastAsia="en-GB"/>
              </w:rPr>
            </w:pPr>
            <w:r w:rsidRPr="00055FD1">
              <w:rPr>
                <w:rFonts w:ascii="Times New Roman" w:eastAsia="Times New Roman" w:hAnsi="Times New Roman" w:cs="Times New Roman"/>
                <w:sz w:val="24"/>
                <w:szCs w:val="24"/>
                <w:lang w:eastAsia="en-GB"/>
              </w:rPr>
              <w:t>22 Church Lane</w:t>
            </w:r>
            <w:r w:rsidRPr="00055FD1">
              <w:rPr>
                <w:rFonts w:ascii="Times New Roman" w:eastAsia="Times New Roman" w:hAnsi="Times New Roman" w:cs="Times New Roman"/>
                <w:sz w:val="24"/>
                <w:szCs w:val="24"/>
                <w:lang w:eastAsia="en-GB"/>
              </w:rPr>
              <w:br/>
              <w:t>Middleton</w:t>
            </w:r>
            <w:r w:rsidRPr="00055FD1">
              <w:rPr>
                <w:rFonts w:ascii="Times New Roman" w:eastAsia="Times New Roman" w:hAnsi="Times New Roman" w:cs="Times New Roman"/>
                <w:sz w:val="24"/>
                <w:szCs w:val="24"/>
                <w:lang w:eastAsia="en-GB"/>
              </w:rPr>
              <w:br/>
            </w:r>
            <w:r w:rsidRPr="00055FD1">
              <w:rPr>
                <w:rFonts w:ascii="Times New Roman" w:eastAsia="Times New Roman" w:hAnsi="Times New Roman" w:cs="Times New Roman"/>
                <w:sz w:val="24"/>
                <w:szCs w:val="24"/>
                <w:lang w:eastAsia="en-GB"/>
              </w:rPr>
              <w:br/>
            </w:r>
            <w:r w:rsidRPr="00055FD1">
              <w:rPr>
                <w:rFonts w:ascii="Times New Roman" w:eastAsia="Times New Roman" w:hAnsi="Times New Roman" w:cs="Times New Roman"/>
                <w:sz w:val="24"/>
                <w:szCs w:val="24"/>
                <w:lang w:eastAsia="en-GB"/>
              </w:rPr>
              <w:br/>
              <w:t>B78 2AW</w:t>
            </w:r>
          </w:p>
        </w:tc>
      </w:tr>
      <w:tr w:rsidR="00A00A16" w:rsidRPr="00055FD1" w14:paraId="3EBA53D4" w14:textId="77777777" w:rsidTr="00A00A16">
        <w:trPr>
          <w:tblCellSpacing w:w="0" w:type="dxa"/>
        </w:trPr>
        <w:tc>
          <w:tcPr>
            <w:tcW w:w="0" w:type="auto"/>
            <w:gridSpan w:val="4"/>
            <w:hideMark/>
          </w:tcPr>
          <w:p w14:paraId="3577085D" w14:textId="77777777" w:rsidR="00A00A16" w:rsidRPr="00055FD1" w:rsidRDefault="00A00A16" w:rsidP="00DC66F7">
            <w:pPr>
              <w:rPr>
                <w:rFonts w:ascii="Times New Roman" w:eastAsia="Times New Roman" w:hAnsi="Times New Roman" w:cs="Times New Roman"/>
                <w:sz w:val="24"/>
                <w:szCs w:val="24"/>
                <w:lang w:eastAsia="en-GB"/>
              </w:rPr>
            </w:pPr>
            <w:r w:rsidRPr="00055FD1">
              <w:rPr>
                <w:rFonts w:ascii="Times New Roman" w:eastAsia="Times New Roman" w:hAnsi="Times New Roman" w:cs="Times New Roman"/>
                <w:sz w:val="24"/>
                <w:szCs w:val="24"/>
                <w:lang w:eastAsia="en-GB"/>
              </w:rPr>
              <w:t>Proposal</w:t>
            </w:r>
          </w:p>
        </w:tc>
        <w:tc>
          <w:tcPr>
            <w:tcW w:w="0" w:type="auto"/>
            <w:gridSpan w:val="2"/>
            <w:hideMark/>
          </w:tcPr>
          <w:p w14:paraId="3288A1F7" w14:textId="77777777" w:rsidR="00A00A16" w:rsidRPr="00055FD1" w:rsidRDefault="00A00A16" w:rsidP="00DC66F7">
            <w:pPr>
              <w:rPr>
                <w:rFonts w:ascii="Times New Roman" w:eastAsia="Times New Roman" w:hAnsi="Times New Roman" w:cs="Times New Roman"/>
                <w:sz w:val="24"/>
                <w:szCs w:val="24"/>
                <w:lang w:eastAsia="en-GB"/>
              </w:rPr>
            </w:pPr>
            <w:r w:rsidRPr="00055FD1">
              <w:rPr>
                <w:rFonts w:ascii="Times New Roman" w:eastAsia="Times New Roman" w:hAnsi="Times New Roman" w:cs="Times New Roman"/>
                <w:sz w:val="24"/>
                <w:szCs w:val="24"/>
                <w:lang w:eastAsia="en-GB"/>
              </w:rPr>
              <w:t xml:space="preserve">Erection of single storey ancillary outhouse to rear garden </w:t>
            </w:r>
          </w:p>
        </w:tc>
      </w:tr>
      <w:tr w:rsidR="00A00A16" w:rsidRPr="00055FD1" w14:paraId="7C14DE33" w14:textId="77777777" w:rsidTr="00A00A16">
        <w:trPr>
          <w:tblCellSpacing w:w="0" w:type="dxa"/>
        </w:trPr>
        <w:tc>
          <w:tcPr>
            <w:tcW w:w="0" w:type="auto"/>
            <w:gridSpan w:val="4"/>
            <w:hideMark/>
          </w:tcPr>
          <w:p w14:paraId="0D2EB05B" w14:textId="77777777" w:rsidR="00A00A16" w:rsidRPr="00055FD1" w:rsidRDefault="00A00A16" w:rsidP="00DC66F7">
            <w:pPr>
              <w:rPr>
                <w:rFonts w:ascii="Times New Roman" w:eastAsia="Times New Roman" w:hAnsi="Times New Roman" w:cs="Times New Roman"/>
                <w:sz w:val="24"/>
                <w:szCs w:val="24"/>
                <w:lang w:eastAsia="en-GB"/>
              </w:rPr>
            </w:pPr>
            <w:r w:rsidRPr="00055FD1">
              <w:rPr>
                <w:rFonts w:ascii="Times New Roman" w:eastAsia="Times New Roman" w:hAnsi="Times New Roman" w:cs="Times New Roman"/>
                <w:sz w:val="24"/>
                <w:szCs w:val="24"/>
                <w:lang w:eastAsia="en-GB"/>
              </w:rPr>
              <w:t>Received Date</w:t>
            </w:r>
          </w:p>
        </w:tc>
        <w:tc>
          <w:tcPr>
            <w:tcW w:w="0" w:type="auto"/>
            <w:gridSpan w:val="2"/>
            <w:hideMark/>
          </w:tcPr>
          <w:p w14:paraId="53303959" w14:textId="77777777" w:rsidR="00A00A16" w:rsidRPr="00055FD1" w:rsidRDefault="00A00A16" w:rsidP="00DC66F7">
            <w:pPr>
              <w:rPr>
                <w:rFonts w:ascii="Times New Roman" w:eastAsia="Times New Roman" w:hAnsi="Times New Roman" w:cs="Times New Roman"/>
                <w:sz w:val="24"/>
                <w:szCs w:val="24"/>
                <w:lang w:eastAsia="en-GB"/>
              </w:rPr>
            </w:pPr>
            <w:r w:rsidRPr="00055FD1">
              <w:rPr>
                <w:rFonts w:ascii="Times New Roman" w:eastAsia="Times New Roman" w:hAnsi="Times New Roman" w:cs="Times New Roman"/>
                <w:sz w:val="24"/>
                <w:szCs w:val="24"/>
                <w:lang w:eastAsia="en-GB"/>
              </w:rPr>
              <w:t>18/11/2022</w:t>
            </w:r>
          </w:p>
        </w:tc>
      </w:tr>
      <w:tr w:rsidR="00A00A16" w:rsidRPr="00055FD1" w14:paraId="562DD279" w14:textId="77777777" w:rsidTr="00A00A16">
        <w:trPr>
          <w:tblCellSpacing w:w="0" w:type="dxa"/>
        </w:trPr>
        <w:tc>
          <w:tcPr>
            <w:tcW w:w="0" w:type="auto"/>
            <w:gridSpan w:val="4"/>
            <w:hideMark/>
          </w:tcPr>
          <w:p w14:paraId="479D46AF" w14:textId="77777777" w:rsidR="00A00A16" w:rsidRPr="00055FD1" w:rsidRDefault="00A00A16" w:rsidP="00DC66F7">
            <w:pPr>
              <w:rPr>
                <w:rFonts w:ascii="Times New Roman" w:eastAsia="Times New Roman" w:hAnsi="Times New Roman" w:cs="Times New Roman"/>
                <w:sz w:val="24"/>
                <w:szCs w:val="24"/>
                <w:lang w:eastAsia="en-GB"/>
              </w:rPr>
            </w:pPr>
            <w:r w:rsidRPr="00055FD1">
              <w:rPr>
                <w:rFonts w:ascii="Times New Roman" w:eastAsia="Times New Roman" w:hAnsi="Times New Roman" w:cs="Times New Roman"/>
                <w:sz w:val="24"/>
                <w:szCs w:val="24"/>
                <w:lang w:eastAsia="en-GB"/>
              </w:rPr>
              <w:t>Valid Date</w:t>
            </w:r>
          </w:p>
        </w:tc>
        <w:tc>
          <w:tcPr>
            <w:tcW w:w="0" w:type="auto"/>
            <w:gridSpan w:val="2"/>
            <w:hideMark/>
          </w:tcPr>
          <w:p w14:paraId="77AD80A9" w14:textId="77777777" w:rsidR="00A00A16" w:rsidRPr="00055FD1" w:rsidRDefault="00A00A16" w:rsidP="00DC66F7">
            <w:pPr>
              <w:rPr>
                <w:rFonts w:ascii="Times New Roman" w:eastAsia="Times New Roman" w:hAnsi="Times New Roman" w:cs="Times New Roman"/>
                <w:sz w:val="24"/>
                <w:szCs w:val="24"/>
                <w:lang w:eastAsia="en-GB"/>
              </w:rPr>
            </w:pPr>
            <w:r w:rsidRPr="00055FD1">
              <w:rPr>
                <w:rFonts w:ascii="Times New Roman" w:eastAsia="Times New Roman" w:hAnsi="Times New Roman" w:cs="Times New Roman"/>
                <w:sz w:val="24"/>
                <w:szCs w:val="24"/>
                <w:lang w:eastAsia="en-GB"/>
              </w:rPr>
              <w:t>22/12/2022</w:t>
            </w:r>
          </w:p>
        </w:tc>
      </w:tr>
      <w:tr w:rsidR="00A00A16" w:rsidRPr="00055FD1" w14:paraId="3404328C" w14:textId="77777777" w:rsidTr="00A00A16">
        <w:trPr>
          <w:tblCellSpacing w:w="0" w:type="dxa"/>
        </w:trPr>
        <w:tc>
          <w:tcPr>
            <w:tcW w:w="0" w:type="auto"/>
            <w:gridSpan w:val="4"/>
            <w:hideMark/>
          </w:tcPr>
          <w:p w14:paraId="36F04832" w14:textId="77777777" w:rsidR="00A00A16" w:rsidRPr="00055FD1" w:rsidRDefault="00A00A16" w:rsidP="00DC66F7">
            <w:pPr>
              <w:rPr>
                <w:rFonts w:ascii="Times New Roman" w:eastAsia="Times New Roman" w:hAnsi="Times New Roman" w:cs="Times New Roman"/>
                <w:sz w:val="24"/>
                <w:szCs w:val="24"/>
                <w:lang w:eastAsia="en-GB"/>
              </w:rPr>
            </w:pPr>
            <w:proofErr w:type="spellStart"/>
            <w:r w:rsidRPr="00055FD1">
              <w:rPr>
                <w:rFonts w:ascii="Times New Roman" w:eastAsia="Times New Roman" w:hAnsi="Times New Roman" w:cs="Times New Roman"/>
                <w:sz w:val="24"/>
                <w:szCs w:val="24"/>
                <w:lang w:eastAsia="en-GB"/>
              </w:rPr>
              <w:t>Stat.Expiry</w:t>
            </w:r>
            <w:proofErr w:type="spellEnd"/>
            <w:r w:rsidRPr="00055FD1">
              <w:rPr>
                <w:rFonts w:ascii="Times New Roman" w:eastAsia="Times New Roman" w:hAnsi="Times New Roman" w:cs="Times New Roman"/>
                <w:sz w:val="24"/>
                <w:szCs w:val="24"/>
                <w:lang w:eastAsia="en-GB"/>
              </w:rPr>
              <w:t xml:space="preserve"> Date</w:t>
            </w:r>
          </w:p>
        </w:tc>
        <w:tc>
          <w:tcPr>
            <w:tcW w:w="0" w:type="auto"/>
            <w:gridSpan w:val="2"/>
            <w:hideMark/>
          </w:tcPr>
          <w:p w14:paraId="3B0E70A5" w14:textId="77777777" w:rsidR="00A00A16" w:rsidRPr="00055FD1" w:rsidRDefault="00A00A16" w:rsidP="00DC66F7">
            <w:pPr>
              <w:rPr>
                <w:rFonts w:ascii="Times New Roman" w:eastAsia="Times New Roman" w:hAnsi="Times New Roman" w:cs="Times New Roman"/>
                <w:sz w:val="24"/>
                <w:szCs w:val="24"/>
                <w:lang w:eastAsia="en-GB"/>
              </w:rPr>
            </w:pPr>
            <w:r w:rsidRPr="00055FD1">
              <w:rPr>
                <w:rFonts w:ascii="Times New Roman" w:eastAsia="Times New Roman" w:hAnsi="Times New Roman" w:cs="Times New Roman"/>
                <w:sz w:val="24"/>
                <w:szCs w:val="24"/>
                <w:lang w:eastAsia="en-GB"/>
              </w:rPr>
              <w:t>16/02/2023</w:t>
            </w:r>
          </w:p>
        </w:tc>
      </w:tr>
      <w:tr w:rsidR="00A00A16" w:rsidRPr="00055FD1" w14:paraId="767EBFDE" w14:textId="77777777" w:rsidTr="00A00A16">
        <w:trPr>
          <w:tblCellSpacing w:w="0" w:type="dxa"/>
        </w:trPr>
        <w:tc>
          <w:tcPr>
            <w:tcW w:w="0" w:type="auto"/>
            <w:gridSpan w:val="4"/>
            <w:hideMark/>
          </w:tcPr>
          <w:p w14:paraId="2013FF13" w14:textId="77777777" w:rsidR="00A00A16" w:rsidRPr="00055FD1" w:rsidRDefault="00A00A16" w:rsidP="00DC66F7">
            <w:pPr>
              <w:rPr>
                <w:rFonts w:ascii="Times New Roman" w:eastAsia="Times New Roman" w:hAnsi="Times New Roman" w:cs="Times New Roman"/>
                <w:sz w:val="24"/>
                <w:szCs w:val="24"/>
                <w:lang w:eastAsia="en-GB"/>
              </w:rPr>
            </w:pPr>
            <w:r w:rsidRPr="00055FD1">
              <w:rPr>
                <w:rFonts w:ascii="Times New Roman" w:eastAsia="Times New Roman" w:hAnsi="Times New Roman" w:cs="Times New Roman"/>
                <w:sz w:val="24"/>
                <w:szCs w:val="24"/>
                <w:lang w:eastAsia="en-GB"/>
              </w:rPr>
              <w:t>Decision</w:t>
            </w:r>
          </w:p>
        </w:tc>
        <w:tc>
          <w:tcPr>
            <w:tcW w:w="0" w:type="auto"/>
            <w:gridSpan w:val="2"/>
            <w:hideMark/>
          </w:tcPr>
          <w:p w14:paraId="3A2D4A0E" w14:textId="77777777" w:rsidR="00A00A16" w:rsidRPr="00055FD1" w:rsidRDefault="00A00A16" w:rsidP="00DC66F7">
            <w:pPr>
              <w:rPr>
                <w:rFonts w:ascii="Times New Roman" w:eastAsia="Times New Roman" w:hAnsi="Times New Roman" w:cs="Times New Roman"/>
                <w:sz w:val="24"/>
                <w:szCs w:val="24"/>
                <w:lang w:eastAsia="en-GB"/>
              </w:rPr>
            </w:pPr>
            <w:r w:rsidRPr="00055FD1">
              <w:rPr>
                <w:rFonts w:ascii="Times New Roman" w:eastAsia="Times New Roman" w:hAnsi="Times New Roman" w:cs="Times New Roman"/>
                <w:sz w:val="24"/>
                <w:szCs w:val="24"/>
                <w:lang w:eastAsia="en-GB"/>
              </w:rPr>
              <w:t>Decision Pending</w:t>
            </w:r>
          </w:p>
        </w:tc>
      </w:tr>
      <w:tr w:rsidR="00A00A16" w:rsidRPr="00055FD1" w14:paraId="752578C0" w14:textId="77777777" w:rsidTr="00A00A16">
        <w:trPr>
          <w:gridAfter w:val="3"/>
          <w:wAfter w:w="2223" w:type="pct"/>
          <w:tblCellSpacing w:w="0" w:type="dxa"/>
        </w:trPr>
        <w:tc>
          <w:tcPr>
            <w:tcW w:w="0" w:type="auto"/>
            <w:gridSpan w:val="3"/>
            <w:hideMark/>
          </w:tcPr>
          <w:p w14:paraId="77939E1B" w14:textId="77777777" w:rsidR="00A00A16" w:rsidRPr="00055FD1" w:rsidRDefault="00A00A16" w:rsidP="00DC66F7">
            <w:pPr>
              <w:rPr>
                <w:rFonts w:ascii="Times New Roman" w:eastAsia="Times New Roman" w:hAnsi="Times New Roman" w:cs="Times New Roman"/>
                <w:sz w:val="24"/>
                <w:szCs w:val="24"/>
                <w:lang w:eastAsia="en-GB"/>
              </w:rPr>
            </w:pPr>
          </w:p>
        </w:tc>
      </w:tr>
      <w:tr w:rsidR="00A00A16" w:rsidRPr="00055FD1" w14:paraId="59686255" w14:textId="77777777" w:rsidTr="00A00A16">
        <w:trPr>
          <w:gridAfter w:val="3"/>
          <w:wAfter w:w="2223" w:type="pct"/>
          <w:tblCellSpacing w:w="0" w:type="dxa"/>
        </w:trPr>
        <w:tc>
          <w:tcPr>
            <w:tcW w:w="0" w:type="auto"/>
            <w:gridSpan w:val="3"/>
            <w:hideMark/>
          </w:tcPr>
          <w:p w14:paraId="39966333" w14:textId="77777777" w:rsidR="00A00A16" w:rsidRPr="00055FD1" w:rsidRDefault="00A00A16" w:rsidP="00DC66F7">
            <w:pPr>
              <w:rPr>
                <w:rFonts w:ascii="Times New Roman" w:eastAsia="Times New Roman" w:hAnsi="Times New Roman" w:cs="Times New Roman"/>
                <w:sz w:val="24"/>
                <w:szCs w:val="24"/>
                <w:lang w:eastAsia="en-GB"/>
              </w:rPr>
            </w:pPr>
            <w:r w:rsidRPr="00055FD1">
              <w:rPr>
                <w:rFonts w:ascii="Times New Roman" w:eastAsia="Times New Roman" w:hAnsi="Times New Roman" w:cs="Times New Roman"/>
                <w:sz w:val="24"/>
                <w:szCs w:val="24"/>
                <w:lang w:eastAsia="en-GB"/>
              </w:rPr>
              <w:t>Planning &amp; Development Board</w:t>
            </w:r>
          </w:p>
        </w:tc>
      </w:tr>
      <w:tr w:rsidR="00A00A16" w:rsidRPr="00423961" w14:paraId="09A23732" w14:textId="77777777" w:rsidTr="00A00A16">
        <w:trPr>
          <w:tblCellSpacing w:w="0" w:type="dxa"/>
        </w:trPr>
        <w:tc>
          <w:tcPr>
            <w:tcW w:w="0" w:type="auto"/>
            <w:gridSpan w:val="2"/>
            <w:hideMark/>
          </w:tcPr>
          <w:p w14:paraId="149149AC" w14:textId="77777777" w:rsidR="00A00A16" w:rsidRPr="00423961" w:rsidRDefault="00000000" w:rsidP="00DC66F7">
            <w:pPr>
              <w:rPr>
                <w:rFonts w:ascii="Times New Roman" w:eastAsia="Times New Roman" w:hAnsi="Times New Roman" w:cs="Times New Roman"/>
                <w:sz w:val="24"/>
                <w:szCs w:val="24"/>
                <w:lang w:eastAsia="en-GB"/>
              </w:rPr>
            </w:pPr>
            <w:hyperlink r:id="rId8" w:history="1">
              <w:r w:rsidR="00A00A16" w:rsidRPr="00423961">
                <w:rPr>
                  <w:rFonts w:ascii="Times New Roman" w:eastAsia="Times New Roman" w:hAnsi="Times New Roman" w:cs="Times New Roman"/>
                  <w:color w:val="0000FF"/>
                  <w:sz w:val="24"/>
                  <w:szCs w:val="24"/>
                  <w:u w:val="single"/>
                  <w:lang w:eastAsia="en-GB"/>
                </w:rPr>
                <w:t>PAP/2022/0587</w:t>
              </w:r>
            </w:hyperlink>
            <w:r w:rsidR="00A00A16" w:rsidRPr="00423961">
              <w:rPr>
                <w:rFonts w:ascii="Times New Roman" w:eastAsia="Times New Roman" w:hAnsi="Times New Roman" w:cs="Times New Roman"/>
                <w:sz w:val="24"/>
                <w:szCs w:val="24"/>
                <w:lang w:eastAsia="en-GB"/>
              </w:rPr>
              <w:t xml:space="preserve"> </w:t>
            </w:r>
          </w:p>
        </w:tc>
        <w:tc>
          <w:tcPr>
            <w:tcW w:w="0" w:type="auto"/>
            <w:gridSpan w:val="2"/>
            <w:hideMark/>
          </w:tcPr>
          <w:p w14:paraId="24C40974" w14:textId="77777777" w:rsidR="00A00A16" w:rsidRPr="00423961" w:rsidRDefault="00A00A16" w:rsidP="00DC66F7">
            <w:pPr>
              <w:rPr>
                <w:rFonts w:ascii="Times New Roman" w:eastAsia="Times New Roman" w:hAnsi="Times New Roman" w:cs="Times New Roman"/>
                <w:sz w:val="24"/>
                <w:szCs w:val="24"/>
                <w:lang w:eastAsia="en-GB"/>
              </w:rPr>
            </w:pPr>
            <w:r w:rsidRPr="00423961">
              <w:rPr>
                <w:rFonts w:ascii="Times New Roman" w:eastAsia="Times New Roman" w:hAnsi="Times New Roman" w:cs="Times New Roman"/>
                <w:sz w:val="24"/>
                <w:szCs w:val="24"/>
                <w:lang w:eastAsia="en-GB"/>
              </w:rPr>
              <w:t>10/11/2022</w:t>
            </w:r>
          </w:p>
        </w:tc>
        <w:tc>
          <w:tcPr>
            <w:tcW w:w="0" w:type="auto"/>
            <w:hideMark/>
          </w:tcPr>
          <w:p w14:paraId="0FAB62F0" w14:textId="77777777" w:rsidR="00A00A16" w:rsidRPr="00423961" w:rsidRDefault="00A00A16" w:rsidP="00DC66F7">
            <w:pPr>
              <w:rPr>
                <w:rFonts w:ascii="Times New Roman" w:eastAsia="Times New Roman" w:hAnsi="Times New Roman" w:cs="Times New Roman"/>
                <w:sz w:val="24"/>
                <w:szCs w:val="24"/>
                <w:lang w:eastAsia="en-GB"/>
              </w:rPr>
            </w:pPr>
            <w:r w:rsidRPr="00423961">
              <w:rPr>
                <w:rFonts w:ascii="Times New Roman" w:eastAsia="Times New Roman" w:hAnsi="Times New Roman" w:cs="Times New Roman"/>
                <w:sz w:val="24"/>
                <w:szCs w:val="24"/>
                <w:lang w:eastAsia="en-GB"/>
              </w:rPr>
              <w:t>Middleton Hall - Middleton Hall Trust</w:t>
            </w:r>
            <w:r w:rsidRPr="00423961">
              <w:rPr>
                <w:rFonts w:ascii="Times New Roman" w:eastAsia="Times New Roman" w:hAnsi="Times New Roman" w:cs="Times New Roman"/>
                <w:sz w:val="24"/>
                <w:szCs w:val="24"/>
                <w:lang w:eastAsia="en-GB"/>
              </w:rPr>
              <w:br/>
              <w:t>Tamworth Road Middleton</w:t>
            </w:r>
            <w:r w:rsidRPr="00423961">
              <w:rPr>
                <w:rFonts w:ascii="Times New Roman" w:eastAsia="Times New Roman" w:hAnsi="Times New Roman" w:cs="Times New Roman"/>
                <w:sz w:val="24"/>
                <w:szCs w:val="24"/>
                <w:lang w:eastAsia="en-GB"/>
              </w:rPr>
              <w:br/>
              <w:t>Tamworth</w:t>
            </w:r>
            <w:r w:rsidRPr="00423961">
              <w:rPr>
                <w:rFonts w:ascii="Times New Roman" w:eastAsia="Times New Roman" w:hAnsi="Times New Roman" w:cs="Times New Roman"/>
                <w:sz w:val="24"/>
                <w:szCs w:val="24"/>
                <w:lang w:eastAsia="en-GB"/>
              </w:rPr>
              <w:br/>
              <w:t>Warwickshire</w:t>
            </w:r>
            <w:r w:rsidRPr="00423961">
              <w:rPr>
                <w:rFonts w:ascii="Times New Roman" w:eastAsia="Times New Roman" w:hAnsi="Times New Roman" w:cs="Times New Roman"/>
                <w:sz w:val="24"/>
                <w:szCs w:val="24"/>
                <w:lang w:eastAsia="en-GB"/>
              </w:rPr>
              <w:br/>
            </w:r>
            <w:r w:rsidRPr="00423961">
              <w:rPr>
                <w:rFonts w:ascii="Times New Roman" w:eastAsia="Times New Roman" w:hAnsi="Times New Roman" w:cs="Times New Roman"/>
                <w:sz w:val="24"/>
                <w:szCs w:val="24"/>
                <w:lang w:eastAsia="en-GB"/>
              </w:rPr>
              <w:br/>
              <w:t>B78 2BD</w:t>
            </w:r>
          </w:p>
        </w:tc>
        <w:tc>
          <w:tcPr>
            <w:tcW w:w="0" w:type="auto"/>
            <w:hideMark/>
          </w:tcPr>
          <w:p w14:paraId="3CFF42B7" w14:textId="77777777" w:rsidR="00A00A16" w:rsidRDefault="00A00A16" w:rsidP="00DC66F7">
            <w:pPr>
              <w:rPr>
                <w:rFonts w:ascii="Times New Roman" w:eastAsia="Times New Roman" w:hAnsi="Times New Roman" w:cs="Times New Roman"/>
                <w:sz w:val="24"/>
                <w:szCs w:val="24"/>
                <w:lang w:eastAsia="en-GB"/>
              </w:rPr>
            </w:pPr>
            <w:r w:rsidRPr="00423961">
              <w:rPr>
                <w:rFonts w:ascii="Times New Roman" w:eastAsia="Times New Roman" w:hAnsi="Times New Roman" w:cs="Times New Roman"/>
                <w:sz w:val="24"/>
                <w:szCs w:val="24"/>
                <w:lang w:eastAsia="en-GB"/>
              </w:rPr>
              <w:t>Proposed repair and re-covering of The Great Hall roof, reforming / reconstruction of the eaves gutters and flat roofed areas surrounding the main part of The Great Hall roof and to the east side of the West Wing roof, new rainwater outlets and disposal arrangements</w:t>
            </w:r>
            <w:r>
              <w:rPr>
                <w:rFonts w:ascii="Times New Roman" w:eastAsia="Times New Roman" w:hAnsi="Times New Roman" w:cs="Times New Roman"/>
                <w:sz w:val="24"/>
                <w:szCs w:val="24"/>
                <w:lang w:eastAsia="en-GB"/>
              </w:rPr>
              <w:t>.</w:t>
            </w:r>
          </w:p>
          <w:p w14:paraId="27AF42CB" w14:textId="77777777" w:rsidR="00A00A16" w:rsidRPr="00423961" w:rsidRDefault="00A00A16" w:rsidP="00DC66F7">
            <w:pPr>
              <w:rPr>
                <w:rFonts w:ascii="Times New Roman" w:eastAsia="Times New Roman" w:hAnsi="Times New Roman" w:cs="Times New Roman"/>
                <w:sz w:val="24"/>
                <w:szCs w:val="24"/>
                <w:lang w:eastAsia="en-GB"/>
              </w:rPr>
            </w:pPr>
          </w:p>
        </w:tc>
      </w:tr>
      <w:tr w:rsidR="00A00A16" w14:paraId="1079B55B" w14:textId="77777777" w:rsidTr="00A00A16">
        <w:trPr>
          <w:tblCellSpacing w:w="0" w:type="dxa"/>
        </w:trPr>
        <w:tc>
          <w:tcPr>
            <w:tcW w:w="0" w:type="auto"/>
            <w:gridSpan w:val="2"/>
            <w:hideMark/>
          </w:tcPr>
          <w:p w14:paraId="2F2C3DA6" w14:textId="77777777" w:rsidR="00A00A16" w:rsidRDefault="00000000" w:rsidP="00DC66F7">
            <w:hyperlink r:id="rId9" w:history="1">
              <w:r w:rsidR="00A00A16">
                <w:rPr>
                  <w:rStyle w:val="Hyperlink"/>
                </w:rPr>
                <w:t>PAP/2022/0537</w:t>
              </w:r>
            </w:hyperlink>
            <w:r w:rsidR="00A00A16">
              <w:t xml:space="preserve"> </w:t>
            </w:r>
          </w:p>
        </w:tc>
        <w:tc>
          <w:tcPr>
            <w:tcW w:w="0" w:type="auto"/>
            <w:gridSpan w:val="2"/>
            <w:hideMark/>
          </w:tcPr>
          <w:p w14:paraId="4F45E3E4" w14:textId="77777777" w:rsidR="00A00A16" w:rsidRDefault="00A00A16" w:rsidP="00DC66F7">
            <w:r>
              <w:t>26/10/2022</w:t>
            </w:r>
          </w:p>
        </w:tc>
        <w:tc>
          <w:tcPr>
            <w:tcW w:w="0" w:type="auto"/>
            <w:hideMark/>
          </w:tcPr>
          <w:p w14:paraId="474492D2" w14:textId="77777777" w:rsidR="00A00A16" w:rsidRDefault="00A00A16" w:rsidP="00133033">
            <w:pPr>
              <w:ind w:left="0"/>
            </w:pPr>
            <w:r>
              <w:t>The Willow Tree Coppice Lane</w:t>
            </w:r>
            <w:r>
              <w:br/>
              <w:t>Middleton</w:t>
            </w:r>
            <w:r>
              <w:br/>
              <w:t>Tamworth</w:t>
            </w:r>
            <w:r>
              <w:br/>
            </w:r>
            <w:r>
              <w:br/>
              <w:t>B78 2AR</w:t>
            </w:r>
          </w:p>
        </w:tc>
        <w:tc>
          <w:tcPr>
            <w:tcW w:w="0" w:type="auto"/>
            <w:hideMark/>
          </w:tcPr>
          <w:p w14:paraId="2CC158D5" w14:textId="77777777" w:rsidR="00A00A16" w:rsidRDefault="00A00A16" w:rsidP="00DC66F7">
            <w:r>
              <w:t>Double storey rear extension with new roof to dormer and proposed porch</w:t>
            </w:r>
          </w:p>
        </w:tc>
      </w:tr>
      <w:tr w:rsidR="00A00A16" w14:paraId="2723D0D3" w14:textId="77777777" w:rsidTr="00A00A16">
        <w:trPr>
          <w:tblCellSpacing w:w="0" w:type="dxa"/>
        </w:trPr>
        <w:tc>
          <w:tcPr>
            <w:tcW w:w="0" w:type="auto"/>
            <w:hideMark/>
          </w:tcPr>
          <w:p w14:paraId="282F0C99" w14:textId="77777777" w:rsidR="00A00A16" w:rsidRDefault="00000000" w:rsidP="00DC66F7">
            <w:hyperlink r:id="rId10" w:history="1">
              <w:r w:rsidR="00A00A16">
                <w:rPr>
                  <w:rStyle w:val="Hyperlink"/>
                </w:rPr>
                <w:t>PAP/2022/0541</w:t>
              </w:r>
            </w:hyperlink>
            <w:r w:rsidR="00A00A16">
              <w:t xml:space="preserve"> </w:t>
            </w:r>
          </w:p>
        </w:tc>
        <w:tc>
          <w:tcPr>
            <w:tcW w:w="0" w:type="auto"/>
            <w:hideMark/>
          </w:tcPr>
          <w:p w14:paraId="30030753" w14:textId="77777777" w:rsidR="00A00A16" w:rsidRDefault="00A00A16" w:rsidP="00DC66F7">
            <w:r>
              <w:t>24/10/2022</w:t>
            </w:r>
          </w:p>
        </w:tc>
        <w:tc>
          <w:tcPr>
            <w:tcW w:w="0" w:type="auto"/>
            <w:gridSpan w:val="2"/>
            <w:hideMark/>
          </w:tcPr>
          <w:p w14:paraId="7F3CC866" w14:textId="77777777" w:rsidR="00A00A16" w:rsidRDefault="00A00A16" w:rsidP="00DC66F7">
            <w:r>
              <w:t>Wood Farm Coppice Lane</w:t>
            </w:r>
            <w:r>
              <w:br/>
              <w:t>Middleton</w:t>
            </w:r>
            <w:r>
              <w:br/>
            </w:r>
            <w:r>
              <w:br/>
            </w:r>
            <w:r>
              <w:br/>
              <w:t>B78 2BT</w:t>
            </w:r>
          </w:p>
        </w:tc>
        <w:tc>
          <w:tcPr>
            <w:tcW w:w="0" w:type="auto"/>
            <w:gridSpan w:val="2"/>
            <w:hideMark/>
          </w:tcPr>
          <w:p w14:paraId="59E0FBAC" w14:textId="77777777" w:rsidR="00A00A16" w:rsidRDefault="00A00A16" w:rsidP="00DC66F7">
            <w:r>
              <w:t>Proposed single storey rear extension and first floor extension</w:t>
            </w:r>
          </w:p>
        </w:tc>
      </w:tr>
      <w:tr w:rsidR="00A00A16" w14:paraId="0B2B12FA" w14:textId="77777777" w:rsidTr="00A00A16">
        <w:trPr>
          <w:tblCellSpacing w:w="0" w:type="dxa"/>
        </w:trPr>
        <w:tc>
          <w:tcPr>
            <w:tcW w:w="0" w:type="auto"/>
            <w:hideMark/>
          </w:tcPr>
          <w:p w14:paraId="240EF23D" w14:textId="77777777" w:rsidR="00A00A16" w:rsidRDefault="00000000" w:rsidP="00DC66F7">
            <w:hyperlink r:id="rId11" w:history="1">
              <w:r w:rsidR="00A00A16">
                <w:rPr>
                  <w:rStyle w:val="Hyperlink"/>
                </w:rPr>
                <w:t>PAP/2022/0595</w:t>
              </w:r>
            </w:hyperlink>
            <w:r w:rsidR="00A00A16">
              <w:t xml:space="preserve"> </w:t>
            </w:r>
          </w:p>
        </w:tc>
        <w:tc>
          <w:tcPr>
            <w:tcW w:w="0" w:type="auto"/>
            <w:hideMark/>
          </w:tcPr>
          <w:p w14:paraId="6C6FE1DA" w14:textId="77777777" w:rsidR="00A00A16" w:rsidRDefault="00A00A16" w:rsidP="00DC66F7">
            <w:r>
              <w:t>17/11/2022</w:t>
            </w:r>
          </w:p>
        </w:tc>
        <w:tc>
          <w:tcPr>
            <w:tcW w:w="0" w:type="auto"/>
            <w:gridSpan w:val="2"/>
            <w:hideMark/>
          </w:tcPr>
          <w:p w14:paraId="1B386447" w14:textId="77777777" w:rsidR="00A00A16" w:rsidRDefault="00A00A16" w:rsidP="00DC66F7">
            <w:r>
              <w:t>Holly Lane Farm Holly Lane</w:t>
            </w:r>
            <w:r>
              <w:br/>
              <w:t>Middleton</w:t>
            </w:r>
            <w:r>
              <w:br/>
              <w:t>Tamworth</w:t>
            </w:r>
            <w:r>
              <w:br/>
            </w:r>
            <w:r>
              <w:br/>
              <w:t>B76 9PE</w:t>
            </w:r>
          </w:p>
        </w:tc>
        <w:tc>
          <w:tcPr>
            <w:tcW w:w="0" w:type="auto"/>
            <w:gridSpan w:val="2"/>
            <w:hideMark/>
          </w:tcPr>
          <w:p w14:paraId="5D6BC9D7" w14:textId="77777777" w:rsidR="00A00A16" w:rsidRDefault="00A00A16" w:rsidP="00DC66F7">
            <w:r>
              <w:t>Erection of a detached dwelling following the demolition of existing structures on the site</w:t>
            </w:r>
          </w:p>
        </w:tc>
      </w:tr>
    </w:tbl>
    <w:p w14:paraId="18F0E541" w14:textId="77777777" w:rsidR="00A00A16" w:rsidRDefault="00A00A16" w:rsidP="00A00A16">
      <w:pPr>
        <w:ind w:left="0"/>
        <w:rPr>
          <w:b/>
          <w:bCs/>
          <w:lang w:val="en-US"/>
        </w:rPr>
      </w:pPr>
      <w:r>
        <w:rPr>
          <w:b/>
          <w:bCs/>
          <w:lang w:val="en-US"/>
        </w:rPr>
        <w:t xml:space="preserve"> </w:t>
      </w:r>
    </w:p>
    <w:p w14:paraId="66499796" w14:textId="6077E56A" w:rsidR="00EB3803" w:rsidRPr="00A00A16" w:rsidRDefault="00A00A16" w:rsidP="00A00A16">
      <w:pPr>
        <w:ind w:left="0"/>
        <w:rPr>
          <w:rFonts w:ascii="Times New Roman" w:hAnsi="Times New Roman" w:cs="Times New Roman"/>
          <w:b/>
          <w:bCs/>
          <w:sz w:val="24"/>
          <w:szCs w:val="24"/>
          <w:lang w:val="en-US"/>
        </w:rPr>
      </w:pPr>
      <w:r w:rsidRPr="00A00A16">
        <w:rPr>
          <w:rFonts w:ascii="Times New Roman" w:hAnsi="Times New Roman" w:cs="Times New Roman"/>
          <w:b/>
          <w:bCs/>
          <w:lang w:val="en-US"/>
        </w:rPr>
        <w:t xml:space="preserve">       </w:t>
      </w:r>
      <w:r w:rsidR="003E7760" w:rsidRPr="00A00A16">
        <w:rPr>
          <w:rFonts w:ascii="Times New Roman" w:hAnsi="Times New Roman" w:cs="Times New Roman"/>
          <w:b/>
          <w:bCs/>
          <w:sz w:val="24"/>
          <w:szCs w:val="24"/>
          <w:lang w:val="en-US"/>
        </w:rPr>
        <w:t>1</w:t>
      </w:r>
      <w:r w:rsidR="00697322" w:rsidRPr="00A00A16">
        <w:rPr>
          <w:rFonts w:ascii="Times New Roman" w:hAnsi="Times New Roman" w:cs="Times New Roman"/>
          <w:b/>
          <w:bCs/>
          <w:sz w:val="24"/>
          <w:szCs w:val="24"/>
          <w:lang w:val="en-US"/>
        </w:rPr>
        <w:t>4. Financials</w:t>
      </w:r>
      <w:r w:rsidR="00CE40BB" w:rsidRPr="00A00A16">
        <w:rPr>
          <w:rFonts w:ascii="Times New Roman" w:hAnsi="Times New Roman" w:cs="Times New Roman"/>
          <w:b/>
          <w:bCs/>
          <w:sz w:val="24"/>
          <w:szCs w:val="24"/>
          <w:lang w:val="en-US"/>
        </w:rPr>
        <w:t xml:space="preserve">   </w:t>
      </w:r>
    </w:p>
    <w:p w14:paraId="6A1E9DA7" w14:textId="77777777" w:rsidR="00AC4B25" w:rsidRDefault="00AC4B25" w:rsidP="00442ED7">
      <w:pPr>
        <w:rPr>
          <w:b/>
          <w:bCs/>
        </w:rPr>
      </w:pPr>
    </w:p>
    <w:p w14:paraId="468FD0BB" w14:textId="77777777" w:rsidR="00A00A16" w:rsidRDefault="00A00A16" w:rsidP="00AC4B25">
      <w:pPr>
        <w:ind w:left="0"/>
        <w:rPr>
          <w:b/>
          <w:bCs/>
        </w:rPr>
      </w:pPr>
      <w:r>
        <w:rPr>
          <w:b/>
          <w:bCs/>
        </w:rPr>
        <w:t xml:space="preserve">     </w:t>
      </w:r>
    </w:p>
    <w:tbl>
      <w:tblPr>
        <w:tblW w:w="8465" w:type="dxa"/>
        <w:tblLook w:val="04A0" w:firstRow="1" w:lastRow="0" w:firstColumn="1" w:lastColumn="0" w:noHBand="0" w:noVBand="1"/>
      </w:tblPr>
      <w:tblGrid>
        <w:gridCol w:w="1663"/>
        <w:gridCol w:w="1128"/>
        <w:gridCol w:w="923"/>
        <w:gridCol w:w="1111"/>
        <w:gridCol w:w="1260"/>
        <w:gridCol w:w="1580"/>
        <w:gridCol w:w="1037"/>
      </w:tblGrid>
      <w:tr w:rsidR="00A00A16" w:rsidRPr="00A00A16" w14:paraId="42FBA406" w14:textId="77777777" w:rsidTr="00A00A16">
        <w:trPr>
          <w:gridAfter w:val="1"/>
          <w:wAfter w:w="851" w:type="dxa"/>
          <w:trHeight w:val="300"/>
        </w:trPr>
        <w:tc>
          <w:tcPr>
            <w:tcW w:w="3714" w:type="dxa"/>
            <w:gridSpan w:val="3"/>
            <w:tcBorders>
              <w:top w:val="nil"/>
              <w:left w:val="nil"/>
              <w:bottom w:val="nil"/>
              <w:right w:val="nil"/>
            </w:tcBorders>
            <w:shd w:val="clear" w:color="auto" w:fill="auto"/>
            <w:noWrap/>
            <w:vAlign w:val="bottom"/>
            <w:hideMark/>
          </w:tcPr>
          <w:p w14:paraId="16478368" w14:textId="77777777" w:rsidR="00A00A16" w:rsidRPr="00A00A16" w:rsidRDefault="00A00A16" w:rsidP="00A00A16">
            <w:pPr>
              <w:ind w:left="0"/>
              <w:rPr>
                <w:rFonts w:ascii="Calibri" w:eastAsia="Times New Roman" w:hAnsi="Calibri" w:cs="Calibri"/>
                <w:b/>
                <w:bCs/>
                <w:color w:val="000000"/>
                <w:lang w:eastAsia="en-GB"/>
              </w:rPr>
            </w:pPr>
            <w:r w:rsidRPr="00A00A16">
              <w:rPr>
                <w:rFonts w:ascii="Calibri" w:eastAsia="Times New Roman" w:hAnsi="Calibri" w:cs="Calibri"/>
                <w:b/>
                <w:bCs/>
                <w:color w:val="000000"/>
                <w:lang w:eastAsia="en-GB"/>
              </w:rPr>
              <w:t>MPC Financials 17/1/2023</w:t>
            </w:r>
          </w:p>
        </w:tc>
        <w:tc>
          <w:tcPr>
            <w:tcW w:w="1060" w:type="dxa"/>
            <w:tcBorders>
              <w:top w:val="nil"/>
              <w:left w:val="nil"/>
              <w:bottom w:val="nil"/>
              <w:right w:val="nil"/>
            </w:tcBorders>
            <w:shd w:val="clear" w:color="auto" w:fill="auto"/>
            <w:noWrap/>
            <w:vAlign w:val="bottom"/>
            <w:hideMark/>
          </w:tcPr>
          <w:p w14:paraId="5088EEB8" w14:textId="77777777" w:rsidR="00A00A16" w:rsidRPr="00A00A16" w:rsidRDefault="00A00A16" w:rsidP="00A00A16">
            <w:pPr>
              <w:ind w:left="0"/>
              <w:rPr>
                <w:rFonts w:ascii="Calibri" w:eastAsia="Times New Roman" w:hAnsi="Calibri" w:cs="Calibri"/>
                <w:b/>
                <w:bCs/>
                <w:color w:val="000000"/>
                <w:lang w:eastAsia="en-GB"/>
              </w:rPr>
            </w:pPr>
          </w:p>
        </w:tc>
        <w:tc>
          <w:tcPr>
            <w:tcW w:w="1260" w:type="dxa"/>
            <w:tcBorders>
              <w:top w:val="nil"/>
              <w:left w:val="nil"/>
              <w:bottom w:val="nil"/>
              <w:right w:val="nil"/>
            </w:tcBorders>
            <w:shd w:val="clear" w:color="auto" w:fill="auto"/>
            <w:noWrap/>
            <w:vAlign w:val="bottom"/>
            <w:hideMark/>
          </w:tcPr>
          <w:p w14:paraId="303ADCB1" w14:textId="77777777" w:rsidR="00A00A16" w:rsidRPr="00A00A16" w:rsidRDefault="00A00A16" w:rsidP="00A00A16">
            <w:pPr>
              <w:ind w:left="0"/>
              <w:rPr>
                <w:rFonts w:ascii="Times New Roman" w:eastAsia="Times New Roman" w:hAnsi="Times New Roman" w:cs="Times New Roman"/>
                <w:sz w:val="20"/>
                <w:szCs w:val="20"/>
                <w:lang w:eastAsia="en-GB"/>
              </w:rPr>
            </w:pPr>
          </w:p>
        </w:tc>
        <w:tc>
          <w:tcPr>
            <w:tcW w:w="1580" w:type="dxa"/>
            <w:tcBorders>
              <w:top w:val="nil"/>
              <w:left w:val="nil"/>
              <w:bottom w:val="nil"/>
              <w:right w:val="nil"/>
            </w:tcBorders>
            <w:shd w:val="clear" w:color="auto" w:fill="auto"/>
            <w:noWrap/>
            <w:vAlign w:val="bottom"/>
            <w:hideMark/>
          </w:tcPr>
          <w:p w14:paraId="5D312F97" w14:textId="77777777" w:rsidR="00A00A16" w:rsidRPr="00A00A16" w:rsidRDefault="00A00A16" w:rsidP="00A00A16">
            <w:pPr>
              <w:ind w:left="0"/>
              <w:rPr>
                <w:rFonts w:ascii="Times New Roman" w:eastAsia="Times New Roman" w:hAnsi="Times New Roman" w:cs="Times New Roman"/>
                <w:sz w:val="20"/>
                <w:szCs w:val="20"/>
                <w:lang w:eastAsia="en-GB"/>
              </w:rPr>
            </w:pPr>
          </w:p>
        </w:tc>
      </w:tr>
      <w:tr w:rsidR="00A00A16" w:rsidRPr="00A00A16" w14:paraId="348C0618" w14:textId="77777777" w:rsidTr="00A00A16">
        <w:trPr>
          <w:gridAfter w:val="1"/>
          <w:wAfter w:w="851" w:type="dxa"/>
          <w:trHeight w:val="300"/>
        </w:trPr>
        <w:tc>
          <w:tcPr>
            <w:tcW w:w="1663" w:type="dxa"/>
            <w:tcBorders>
              <w:top w:val="nil"/>
              <w:left w:val="nil"/>
              <w:bottom w:val="nil"/>
              <w:right w:val="nil"/>
            </w:tcBorders>
            <w:shd w:val="clear" w:color="auto" w:fill="auto"/>
            <w:noWrap/>
            <w:vAlign w:val="bottom"/>
            <w:hideMark/>
          </w:tcPr>
          <w:p w14:paraId="4AD050CC" w14:textId="77777777" w:rsidR="00A00A16" w:rsidRPr="00A00A16" w:rsidRDefault="00A00A16" w:rsidP="00A00A16">
            <w:pPr>
              <w:ind w:left="0"/>
              <w:rPr>
                <w:rFonts w:ascii="Times New Roman" w:eastAsia="Times New Roman" w:hAnsi="Times New Roman" w:cs="Times New Roman"/>
                <w:sz w:val="20"/>
                <w:szCs w:val="20"/>
                <w:lang w:eastAsia="en-GB"/>
              </w:rPr>
            </w:pPr>
          </w:p>
        </w:tc>
        <w:tc>
          <w:tcPr>
            <w:tcW w:w="1128" w:type="dxa"/>
            <w:tcBorders>
              <w:top w:val="nil"/>
              <w:left w:val="nil"/>
              <w:bottom w:val="nil"/>
              <w:right w:val="nil"/>
            </w:tcBorders>
            <w:shd w:val="clear" w:color="auto" w:fill="auto"/>
            <w:noWrap/>
            <w:vAlign w:val="bottom"/>
            <w:hideMark/>
          </w:tcPr>
          <w:p w14:paraId="34B87B0D" w14:textId="77777777" w:rsidR="00A00A16" w:rsidRPr="00A00A16" w:rsidRDefault="00A00A16" w:rsidP="00A00A16">
            <w:pPr>
              <w:ind w:left="0"/>
              <w:rPr>
                <w:rFonts w:ascii="Times New Roman" w:eastAsia="Times New Roman" w:hAnsi="Times New Roman" w:cs="Times New Roman"/>
                <w:sz w:val="20"/>
                <w:szCs w:val="20"/>
                <w:lang w:eastAsia="en-GB"/>
              </w:rPr>
            </w:pPr>
          </w:p>
        </w:tc>
        <w:tc>
          <w:tcPr>
            <w:tcW w:w="923" w:type="dxa"/>
            <w:tcBorders>
              <w:top w:val="nil"/>
              <w:left w:val="nil"/>
              <w:bottom w:val="nil"/>
              <w:right w:val="nil"/>
            </w:tcBorders>
            <w:shd w:val="clear" w:color="auto" w:fill="auto"/>
            <w:noWrap/>
            <w:vAlign w:val="bottom"/>
            <w:hideMark/>
          </w:tcPr>
          <w:p w14:paraId="24556C81" w14:textId="77777777" w:rsidR="00A00A16" w:rsidRPr="00A00A16" w:rsidRDefault="00A00A16" w:rsidP="00A00A16">
            <w:pPr>
              <w:ind w:left="0"/>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14:paraId="7C304EFA" w14:textId="77777777" w:rsidR="00A00A16" w:rsidRPr="00A00A16" w:rsidRDefault="00A00A16" w:rsidP="00A00A16">
            <w:pPr>
              <w:ind w:left="0"/>
              <w:rPr>
                <w:rFonts w:ascii="Times New Roman" w:eastAsia="Times New Roman" w:hAnsi="Times New Roman" w:cs="Times New Roman"/>
                <w:sz w:val="20"/>
                <w:szCs w:val="20"/>
                <w:lang w:eastAsia="en-GB"/>
              </w:rPr>
            </w:pPr>
          </w:p>
        </w:tc>
        <w:tc>
          <w:tcPr>
            <w:tcW w:w="1260" w:type="dxa"/>
            <w:tcBorders>
              <w:top w:val="nil"/>
              <w:left w:val="nil"/>
              <w:bottom w:val="nil"/>
              <w:right w:val="nil"/>
            </w:tcBorders>
            <w:shd w:val="clear" w:color="auto" w:fill="auto"/>
            <w:noWrap/>
            <w:vAlign w:val="bottom"/>
            <w:hideMark/>
          </w:tcPr>
          <w:p w14:paraId="6452BCE9" w14:textId="77777777" w:rsidR="00A00A16" w:rsidRPr="00A00A16" w:rsidRDefault="00A00A16" w:rsidP="00A00A16">
            <w:pPr>
              <w:ind w:left="0"/>
              <w:rPr>
                <w:rFonts w:ascii="Times New Roman" w:eastAsia="Times New Roman" w:hAnsi="Times New Roman" w:cs="Times New Roman"/>
                <w:sz w:val="20"/>
                <w:szCs w:val="20"/>
                <w:lang w:eastAsia="en-GB"/>
              </w:rPr>
            </w:pPr>
          </w:p>
        </w:tc>
        <w:tc>
          <w:tcPr>
            <w:tcW w:w="1580" w:type="dxa"/>
            <w:vAlign w:val="center"/>
            <w:hideMark/>
          </w:tcPr>
          <w:p w14:paraId="55262CA8" w14:textId="77777777" w:rsidR="00A00A16" w:rsidRPr="00A00A16" w:rsidRDefault="00A00A16" w:rsidP="00A00A16">
            <w:pPr>
              <w:ind w:left="0"/>
              <w:rPr>
                <w:rFonts w:ascii="Times New Roman" w:eastAsia="Times New Roman" w:hAnsi="Times New Roman" w:cs="Times New Roman"/>
                <w:sz w:val="20"/>
                <w:szCs w:val="20"/>
                <w:lang w:eastAsia="en-GB"/>
              </w:rPr>
            </w:pPr>
          </w:p>
        </w:tc>
      </w:tr>
      <w:tr w:rsidR="00A00A16" w:rsidRPr="00A00A16" w14:paraId="2C2E8CB3" w14:textId="77777777" w:rsidTr="00A00A16">
        <w:trPr>
          <w:trHeight w:val="300"/>
        </w:trPr>
        <w:tc>
          <w:tcPr>
            <w:tcW w:w="6034" w:type="dxa"/>
            <w:gridSpan w:val="5"/>
            <w:tcBorders>
              <w:top w:val="nil"/>
              <w:left w:val="nil"/>
              <w:bottom w:val="nil"/>
              <w:right w:val="nil"/>
            </w:tcBorders>
            <w:shd w:val="clear" w:color="auto" w:fill="auto"/>
            <w:noWrap/>
            <w:vAlign w:val="bottom"/>
            <w:hideMark/>
          </w:tcPr>
          <w:p w14:paraId="7AD2911F" w14:textId="77777777" w:rsidR="00A00A16" w:rsidRPr="00A00A16" w:rsidRDefault="00A00A16" w:rsidP="00A00A16">
            <w:pPr>
              <w:ind w:left="0"/>
              <w:rPr>
                <w:rFonts w:ascii="Calibri" w:eastAsia="Times New Roman" w:hAnsi="Calibri" w:cs="Calibri"/>
                <w:color w:val="000000"/>
                <w:sz w:val="18"/>
                <w:szCs w:val="18"/>
                <w:lang w:eastAsia="en-GB"/>
              </w:rPr>
            </w:pPr>
            <w:r w:rsidRPr="00A00A16">
              <w:rPr>
                <w:rFonts w:ascii="Calibri" w:eastAsia="Times New Roman" w:hAnsi="Calibri" w:cs="Calibri"/>
                <w:color w:val="000000"/>
                <w:sz w:val="18"/>
                <w:szCs w:val="18"/>
                <w:lang w:eastAsia="en-GB"/>
              </w:rPr>
              <w:t>Available funds in current account A/c 00411787</w:t>
            </w:r>
          </w:p>
        </w:tc>
        <w:tc>
          <w:tcPr>
            <w:tcW w:w="1580" w:type="dxa"/>
            <w:tcBorders>
              <w:top w:val="nil"/>
              <w:left w:val="nil"/>
              <w:bottom w:val="nil"/>
              <w:right w:val="nil"/>
            </w:tcBorders>
            <w:shd w:val="clear" w:color="auto" w:fill="auto"/>
            <w:noWrap/>
            <w:vAlign w:val="bottom"/>
            <w:hideMark/>
          </w:tcPr>
          <w:p w14:paraId="7B163A42" w14:textId="77777777" w:rsidR="00A00A16" w:rsidRPr="00A00A16" w:rsidRDefault="00A00A16" w:rsidP="00A00A16">
            <w:pPr>
              <w:ind w:left="0"/>
              <w:jc w:val="right"/>
              <w:rPr>
                <w:rFonts w:ascii="Calibri" w:eastAsia="Times New Roman" w:hAnsi="Calibri" w:cs="Calibri"/>
                <w:color w:val="000000"/>
                <w:sz w:val="18"/>
                <w:szCs w:val="18"/>
                <w:lang w:eastAsia="en-GB"/>
              </w:rPr>
            </w:pPr>
            <w:r w:rsidRPr="00A00A16">
              <w:rPr>
                <w:rFonts w:ascii="Calibri" w:eastAsia="Times New Roman" w:hAnsi="Calibri" w:cs="Calibri"/>
                <w:color w:val="000000"/>
                <w:sz w:val="18"/>
                <w:szCs w:val="18"/>
                <w:lang w:eastAsia="en-GB"/>
              </w:rPr>
              <w:t>30/12/2022</w:t>
            </w:r>
          </w:p>
        </w:tc>
        <w:tc>
          <w:tcPr>
            <w:tcW w:w="851" w:type="dxa"/>
            <w:tcBorders>
              <w:top w:val="nil"/>
              <w:left w:val="nil"/>
              <w:bottom w:val="nil"/>
              <w:right w:val="nil"/>
            </w:tcBorders>
            <w:shd w:val="clear" w:color="auto" w:fill="auto"/>
            <w:noWrap/>
            <w:vAlign w:val="bottom"/>
            <w:hideMark/>
          </w:tcPr>
          <w:p w14:paraId="1EC5FAAD" w14:textId="77777777" w:rsidR="00A00A16" w:rsidRPr="00A00A16" w:rsidRDefault="00A00A16" w:rsidP="00A00A16">
            <w:pPr>
              <w:ind w:left="0"/>
              <w:jc w:val="right"/>
              <w:rPr>
                <w:rFonts w:ascii="Calibri" w:eastAsia="Times New Roman" w:hAnsi="Calibri" w:cs="Calibri"/>
                <w:color w:val="000000"/>
                <w:sz w:val="18"/>
                <w:szCs w:val="18"/>
                <w:lang w:eastAsia="en-GB"/>
              </w:rPr>
            </w:pPr>
            <w:r w:rsidRPr="00A00A16">
              <w:rPr>
                <w:rFonts w:ascii="Calibri" w:eastAsia="Times New Roman" w:hAnsi="Calibri" w:cs="Calibri"/>
                <w:color w:val="000000"/>
                <w:sz w:val="18"/>
                <w:szCs w:val="18"/>
                <w:lang w:eastAsia="en-GB"/>
              </w:rPr>
              <w:t>£32,274.36</w:t>
            </w:r>
          </w:p>
        </w:tc>
      </w:tr>
      <w:tr w:rsidR="00A00A16" w:rsidRPr="00A00A16" w14:paraId="3B472B59" w14:textId="77777777" w:rsidTr="00A00A16">
        <w:trPr>
          <w:trHeight w:val="300"/>
        </w:trPr>
        <w:tc>
          <w:tcPr>
            <w:tcW w:w="6034" w:type="dxa"/>
            <w:gridSpan w:val="5"/>
            <w:tcBorders>
              <w:top w:val="nil"/>
              <w:left w:val="nil"/>
              <w:bottom w:val="nil"/>
              <w:right w:val="nil"/>
            </w:tcBorders>
            <w:shd w:val="clear" w:color="auto" w:fill="auto"/>
            <w:noWrap/>
            <w:vAlign w:val="bottom"/>
            <w:hideMark/>
          </w:tcPr>
          <w:p w14:paraId="10D87E4E" w14:textId="77777777" w:rsidR="00A00A16" w:rsidRPr="00A00A16" w:rsidRDefault="00A00A16" w:rsidP="00A00A16">
            <w:pPr>
              <w:ind w:left="0"/>
              <w:rPr>
                <w:rFonts w:ascii="Calibri" w:eastAsia="Times New Roman" w:hAnsi="Calibri" w:cs="Calibri"/>
                <w:color w:val="000000"/>
                <w:sz w:val="18"/>
                <w:szCs w:val="18"/>
                <w:lang w:eastAsia="en-GB"/>
              </w:rPr>
            </w:pPr>
            <w:r w:rsidRPr="00A00A16">
              <w:rPr>
                <w:rFonts w:ascii="Calibri" w:eastAsia="Times New Roman" w:hAnsi="Calibri" w:cs="Calibri"/>
                <w:color w:val="000000"/>
                <w:sz w:val="18"/>
                <w:szCs w:val="18"/>
                <w:lang w:eastAsia="en-GB"/>
              </w:rPr>
              <w:t>Available funds in reserve account A/c 29525357</w:t>
            </w:r>
          </w:p>
        </w:tc>
        <w:tc>
          <w:tcPr>
            <w:tcW w:w="1580" w:type="dxa"/>
            <w:tcBorders>
              <w:top w:val="nil"/>
              <w:left w:val="nil"/>
              <w:bottom w:val="nil"/>
              <w:right w:val="nil"/>
            </w:tcBorders>
            <w:shd w:val="clear" w:color="auto" w:fill="auto"/>
            <w:noWrap/>
            <w:vAlign w:val="bottom"/>
            <w:hideMark/>
          </w:tcPr>
          <w:p w14:paraId="5C72308E" w14:textId="77777777" w:rsidR="00A00A16" w:rsidRPr="00A00A16" w:rsidRDefault="00A00A16" w:rsidP="00A00A16">
            <w:pPr>
              <w:ind w:left="0"/>
              <w:jc w:val="right"/>
              <w:rPr>
                <w:rFonts w:ascii="Calibri" w:eastAsia="Times New Roman" w:hAnsi="Calibri" w:cs="Calibri"/>
                <w:color w:val="000000"/>
                <w:sz w:val="18"/>
                <w:szCs w:val="18"/>
                <w:lang w:eastAsia="en-GB"/>
              </w:rPr>
            </w:pPr>
            <w:r w:rsidRPr="00A00A16">
              <w:rPr>
                <w:rFonts w:ascii="Calibri" w:eastAsia="Times New Roman" w:hAnsi="Calibri" w:cs="Calibri"/>
                <w:color w:val="000000"/>
                <w:sz w:val="18"/>
                <w:szCs w:val="18"/>
                <w:lang w:eastAsia="en-GB"/>
              </w:rPr>
              <w:t>05/01/2023</w:t>
            </w:r>
          </w:p>
        </w:tc>
        <w:tc>
          <w:tcPr>
            <w:tcW w:w="851" w:type="dxa"/>
            <w:tcBorders>
              <w:top w:val="nil"/>
              <w:left w:val="nil"/>
              <w:bottom w:val="nil"/>
              <w:right w:val="nil"/>
            </w:tcBorders>
            <w:shd w:val="clear" w:color="auto" w:fill="auto"/>
            <w:noWrap/>
            <w:vAlign w:val="bottom"/>
            <w:hideMark/>
          </w:tcPr>
          <w:p w14:paraId="23BD9699" w14:textId="77777777" w:rsidR="00A00A16" w:rsidRPr="00A00A16" w:rsidRDefault="00A00A16" w:rsidP="00A00A16">
            <w:pPr>
              <w:ind w:left="0"/>
              <w:jc w:val="right"/>
              <w:rPr>
                <w:rFonts w:ascii="Calibri" w:eastAsia="Times New Roman" w:hAnsi="Calibri" w:cs="Calibri"/>
                <w:color w:val="000000"/>
                <w:sz w:val="18"/>
                <w:szCs w:val="18"/>
                <w:lang w:eastAsia="en-GB"/>
              </w:rPr>
            </w:pPr>
            <w:r w:rsidRPr="00A00A16">
              <w:rPr>
                <w:rFonts w:ascii="Calibri" w:eastAsia="Times New Roman" w:hAnsi="Calibri" w:cs="Calibri"/>
                <w:color w:val="000000"/>
                <w:sz w:val="18"/>
                <w:szCs w:val="18"/>
                <w:lang w:eastAsia="en-GB"/>
              </w:rPr>
              <w:t>£7,384.95</w:t>
            </w:r>
          </w:p>
        </w:tc>
      </w:tr>
      <w:tr w:rsidR="00A00A16" w:rsidRPr="00A00A16" w14:paraId="74007BE7" w14:textId="77777777" w:rsidTr="00A00A16">
        <w:trPr>
          <w:trHeight w:val="330"/>
        </w:trPr>
        <w:tc>
          <w:tcPr>
            <w:tcW w:w="1663" w:type="dxa"/>
            <w:tcBorders>
              <w:top w:val="nil"/>
              <w:left w:val="nil"/>
              <w:bottom w:val="nil"/>
              <w:right w:val="nil"/>
            </w:tcBorders>
            <w:shd w:val="clear" w:color="auto" w:fill="auto"/>
            <w:noWrap/>
            <w:vAlign w:val="bottom"/>
            <w:hideMark/>
          </w:tcPr>
          <w:p w14:paraId="3456BEEA" w14:textId="77777777" w:rsidR="00A00A16" w:rsidRPr="00A00A16" w:rsidRDefault="00A00A16" w:rsidP="00A00A16">
            <w:pPr>
              <w:ind w:left="0"/>
              <w:rPr>
                <w:rFonts w:ascii="Calibri" w:eastAsia="Times New Roman" w:hAnsi="Calibri" w:cs="Calibri"/>
                <w:color w:val="000000"/>
                <w:sz w:val="18"/>
                <w:szCs w:val="18"/>
                <w:lang w:eastAsia="en-GB"/>
              </w:rPr>
            </w:pPr>
            <w:r w:rsidRPr="00A00A16">
              <w:rPr>
                <w:rFonts w:ascii="Calibri" w:eastAsia="Times New Roman" w:hAnsi="Calibri" w:cs="Calibri"/>
                <w:color w:val="000000"/>
                <w:sz w:val="18"/>
                <w:szCs w:val="18"/>
                <w:lang w:eastAsia="en-GB"/>
              </w:rPr>
              <w:t>Grand total</w:t>
            </w:r>
          </w:p>
        </w:tc>
        <w:tc>
          <w:tcPr>
            <w:tcW w:w="1128" w:type="dxa"/>
            <w:tcBorders>
              <w:top w:val="nil"/>
              <w:left w:val="nil"/>
              <w:bottom w:val="nil"/>
              <w:right w:val="nil"/>
            </w:tcBorders>
            <w:shd w:val="clear" w:color="auto" w:fill="auto"/>
            <w:noWrap/>
            <w:vAlign w:val="bottom"/>
            <w:hideMark/>
          </w:tcPr>
          <w:p w14:paraId="7EE6D8B7" w14:textId="77777777" w:rsidR="00A00A16" w:rsidRPr="00A00A16" w:rsidRDefault="00A00A16" w:rsidP="00A00A16">
            <w:pPr>
              <w:ind w:left="0"/>
              <w:rPr>
                <w:rFonts w:ascii="Calibri" w:eastAsia="Times New Roman" w:hAnsi="Calibri" w:cs="Calibri"/>
                <w:color w:val="000000"/>
                <w:sz w:val="18"/>
                <w:szCs w:val="18"/>
                <w:lang w:eastAsia="en-GB"/>
              </w:rPr>
            </w:pPr>
          </w:p>
        </w:tc>
        <w:tc>
          <w:tcPr>
            <w:tcW w:w="923" w:type="dxa"/>
            <w:tcBorders>
              <w:top w:val="nil"/>
              <w:left w:val="nil"/>
              <w:bottom w:val="nil"/>
              <w:right w:val="nil"/>
            </w:tcBorders>
            <w:shd w:val="clear" w:color="auto" w:fill="auto"/>
            <w:noWrap/>
            <w:vAlign w:val="bottom"/>
            <w:hideMark/>
          </w:tcPr>
          <w:p w14:paraId="7914F025" w14:textId="77777777" w:rsidR="00A00A16" w:rsidRPr="00A00A16" w:rsidRDefault="00A00A16" w:rsidP="00A00A16">
            <w:pPr>
              <w:ind w:left="0"/>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14:paraId="334DAB76" w14:textId="77777777" w:rsidR="00A00A16" w:rsidRPr="00A00A16" w:rsidRDefault="00A00A16" w:rsidP="00A00A16">
            <w:pPr>
              <w:ind w:left="0"/>
              <w:rPr>
                <w:rFonts w:ascii="Times New Roman" w:eastAsia="Times New Roman" w:hAnsi="Times New Roman" w:cs="Times New Roman"/>
                <w:sz w:val="20"/>
                <w:szCs w:val="20"/>
                <w:lang w:eastAsia="en-GB"/>
              </w:rPr>
            </w:pPr>
          </w:p>
        </w:tc>
        <w:tc>
          <w:tcPr>
            <w:tcW w:w="1260" w:type="dxa"/>
            <w:tcBorders>
              <w:top w:val="nil"/>
              <w:left w:val="nil"/>
              <w:bottom w:val="nil"/>
              <w:right w:val="nil"/>
            </w:tcBorders>
            <w:shd w:val="clear" w:color="auto" w:fill="auto"/>
            <w:noWrap/>
            <w:vAlign w:val="bottom"/>
            <w:hideMark/>
          </w:tcPr>
          <w:p w14:paraId="45B7969F" w14:textId="77777777" w:rsidR="00A00A16" w:rsidRPr="00A00A16" w:rsidRDefault="00A00A16" w:rsidP="00A00A16">
            <w:pPr>
              <w:ind w:left="0"/>
              <w:jc w:val="right"/>
              <w:rPr>
                <w:rFonts w:ascii="Calibri" w:eastAsia="Times New Roman" w:hAnsi="Calibri" w:cs="Calibri"/>
                <w:b/>
                <w:bCs/>
                <w:color w:val="000000"/>
                <w:sz w:val="18"/>
                <w:szCs w:val="18"/>
                <w:u w:val="single"/>
                <w:lang w:eastAsia="en-GB"/>
              </w:rPr>
            </w:pPr>
            <w:r w:rsidRPr="00A00A16">
              <w:rPr>
                <w:rFonts w:ascii="Calibri" w:eastAsia="Times New Roman" w:hAnsi="Calibri" w:cs="Calibri"/>
                <w:b/>
                <w:bCs/>
                <w:color w:val="000000"/>
                <w:sz w:val="18"/>
                <w:szCs w:val="18"/>
                <w:u w:val="single"/>
                <w:lang w:eastAsia="en-GB"/>
              </w:rPr>
              <w:t>£39,659.31</w:t>
            </w:r>
          </w:p>
        </w:tc>
        <w:tc>
          <w:tcPr>
            <w:tcW w:w="1580" w:type="dxa"/>
            <w:vAlign w:val="center"/>
            <w:hideMark/>
          </w:tcPr>
          <w:p w14:paraId="2F1A39EA" w14:textId="77777777" w:rsidR="00A00A16" w:rsidRPr="00A00A16" w:rsidRDefault="00A00A16" w:rsidP="00A00A16">
            <w:pPr>
              <w:ind w:left="0"/>
              <w:rPr>
                <w:rFonts w:ascii="Times New Roman" w:eastAsia="Times New Roman" w:hAnsi="Times New Roman" w:cs="Times New Roman"/>
                <w:sz w:val="20"/>
                <w:szCs w:val="20"/>
                <w:lang w:eastAsia="en-GB"/>
              </w:rPr>
            </w:pPr>
          </w:p>
        </w:tc>
        <w:tc>
          <w:tcPr>
            <w:tcW w:w="851" w:type="dxa"/>
            <w:vAlign w:val="center"/>
            <w:hideMark/>
          </w:tcPr>
          <w:p w14:paraId="1C2C8BEB" w14:textId="77777777" w:rsidR="00A00A16" w:rsidRPr="00A00A16" w:rsidRDefault="00A00A16" w:rsidP="00A00A16">
            <w:pPr>
              <w:ind w:left="0"/>
              <w:rPr>
                <w:rFonts w:ascii="Times New Roman" w:eastAsia="Times New Roman" w:hAnsi="Times New Roman" w:cs="Times New Roman"/>
                <w:sz w:val="20"/>
                <w:szCs w:val="20"/>
                <w:lang w:eastAsia="en-GB"/>
              </w:rPr>
            </w:pPr>
          </w:p>
        </w:tc>
      </w:tr>
      <w:tr w:rsidR="00A00A16" w:rsidRPr="00A00A16" w14:paraId="3CE2D388" w14:textId="77777777" w:rsidTr="00A00A16">
        <w:trPr>
          <w:trHeight w:val="300"/>
        </w:trPr>
        <w:tc>
          <w:tcPr>
            <w:tcW w:w="1663" w:type="dxa"/>
            <w:tcBorders>
              <w:top w:val="nil"/>
              <w:left w:val="nil"/>
              <w:bottom w:val="nil"/>
              <w:right w:val="nil"/>
            </w:tcBorders>
            <w:shd w:val="clear" w:color="auto" w:fill="auto"/>
            <w:noWrap/>
            <w:vAlign w:val="bottom"/>
            <w:hideMark/>
          </w:tcPr>
          <w:p w14:paraId="519E3C56" w14:textId="77777777" w:rsidR="00A00A16" w:rsidRPr="00A00A16" w:rsidRDefault="00A00A16" w:rsidP="00A00A16">
            <w:pPr>
              <w:ind w:left="0"/>
              <w:jc w:val="right"/>
              <w:rPr>
                <w:rFonts w:ascii="Calibri" w:eastAsia="Times New Roman" w:hAnsi="Calibri" w:cs="Calibri"/>
                <w:b/>
                <w:bCs/>
                <w:color w:val="000000"/>
                <w:sz w:val="18"/>
                <w:szCs w:val="18"/>
                <w:u w:val="single"/>
                <w:lang w:eastAsia="en-GB"/>
              </w:rPr>
            </w:pPr>
          </w:p>
        </w:tc>
        <w:tc>
          <w:tcPr>
            <w:tcW w:w="1128" w:type="dxa"/>
            <w:tcBorders>
              <w:top w:val="nil"/>
              <w:left w:val="nil"/>
              <w:bottom w:val="nil"/>
              <w:right w:val="nil"/>
            </w:tcBorders>
            <w:shd w:val="clear" w:color="auto" w:fill="auto"/>
            <w:noWrap/>
            <w:vAlign w:val="bottom"/>
            <w:hideMark/>
          </w:tcPr>
          <w:p w14:paraId="3E7D8CFA" w14:textId="77777777" w:rsidR="00A00A16" w:rsidRPr="00A00A16" w:rsidRDefault="00A00A16" w:rsidP="00A00A16">
            <w:pPr>
              <w:ind w:left="0"/>
              <w:rPr>
                <w:rFonts w:ascii="Times New Roman" w:eastAsia="Times New Roman" w:hAnsi="Times New Roman" w:cs="Times New Roman"/>
                <w:sz w:val="20"/>
                <w:szCs w:val="20"/>
                <w:lang w:eastAsia="en-GB"/>
              </w:rPr>
            </w:pPr>
          </w:p>
        </w:tc>
        <w:tc>
          <w:tcPr>
            <w:tcW w:w="923" w:type="dxa"/>
            <w:tcBorders>
              <w:top w:val="nil"/>
              <w:left w:val="nil"/>
              <w:bottom w:val="nil"/>
              <w:right w:val="nil"/>
            </w:tcBorders>
            <w:shd w:val="clear" w:color="auto" w:fill="auto"/>
            <w:noWrap/>
            <w:vAlign w:val="bottom"/>
            <w:hideMark/>
          </w:tcPr>
          <w:p w14:paraId="71963593" w14:textId="77777777" w:rsidR="00A00A16" w:rsidRPr="00A00A16" w:rsidRDefault="00A00A16" w:rsidP="00A00A16">
            <w:pPr>
              <w:ind w:left="0"/>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14:paraId="2A9231AE" w14:textId="77777777" w:rsidR="00A00A16" w:rsidRPr="00A00A16" w:rsidRDefault="00A00A16" w:rsidP="00A00A16">
            <w:pPr>
              <w:ind w:left="0"/>
              <w:rPr>
                <w:rFonts w:ascii="Times New Roman" w:eastAsia="Times New Roman" w:hAnsi="Times New Roman" w:cs="Times New Roman"/>
                <w:sz w:val="20"/>
                <w:szCs w:val="20"/>
                <w:lang w:eastAsia="en-GB"/>
              </w:rPr>
            </w:pPr>
          </w:p>
        </w:tc>
        <w:tc>
          <w:tcPr>
            <w:tcW w:w="1260" w:type="dxa"/>
            <w:tcBorders>
              <w:top w:val="nil"/>
              <w:left w:val="nil"/>
              <w:bottom w:val="nil"/>
              <w:right w:val="nil"/>
            </w:tcBorders>
            <w:shd w:val="clear" w:color="auto" w:fill="auto"/>
            <w:noWrap/>
            <w:vAlign w:val="bottom"/>
            <w:hideMark/>
          </w:tcPr>
          <w:p w14:paraId="45889BA1" w14:textId="77777777" w:rsidR="00A00A16" w:rsidRPr="00A00A16" w:rsidRDefault="00A00A16" w:rsidP="00A00A16">
            <w:pPr>
              <w:ind w:left="0"/>
              <w:rPr>
                <w:rFonts w:ascii="Times New Roman" w:eastAsia="Times New Roman" w:hAnsi="Times New Roman" w:cs="Times New Roman"/>
                <w:sz w:val="20"/>
                <w:szCs w:val="20"/>
                <w:lang w:eastAsia="en-GB"/>
              </w:rPr>
            </w:pPr>
          </w:p>
        </w:tc>
        <w:tc>
          <w:tcPr>
            <w:tcW w:w="1580" w:type="dxa"/>
            <w:vAlign w:val="center"/>
            <w:hideMark/>
          </w:tcPr>
          <w:p w14:paraId="24C74AE7" w14:textId="77777777" w:rsidR="00A00A16" w:rsidRPr="00A00A16" w:rsidRDefault="00A00A16" w:rsidP="00A00A16">
            <w:pPr>
              <w:ind w:left="0"/>
              <w:rPr>
                <w:rFonts w:ascii="Times New Roman" w:eastAsia="Times New Roman" w:hAnsi="Times New Roman" w:cs="Times New Roman"/>
                <w:sz w:val="20"/>
                <w:szCs w:val="20"/>
                <w:lang w:eastAsia="en-GB"/>
              </w:rPr>
            </w:pPr>
          </w:p>
        </w:tc>
        <w:tc>
          <w:tcPr>
            <w:tcW w:w="851" w:type="dxa"/>
            <w:vAlign w:val="center"/>
            <w:hideMark/>
          </w:tcPr>
          <w:p w14:paraId="0C914A7A" w14:textId="77777777" w:rsidR="00A00A16" w:rsidRPr="00A00A16" w:rsidRDefault="00A00A16" w:rsidP="00A00A16">
            <w:pPr>
              <w:ind w:left="0"/>
              <w:rPr>
                <w:rFonts w:ascii="Times New Roman" w:eastAsia="Times New Roman" w:hAnsi="Times New Roman" w:cs="Times New Roman"/>
                <w:sz w:val="20"/>
                <w:szCs w:val="20"/>
                <w:lang w:eastAsia="en-GB"/>
              </w:rPr>
            </w:pPr>
          </w:p>
        </w:tc>
      </w:tr>
      <w:tr w:rsidR="00A00A16" w:rsidRPr="00A00A16" w14:paraId="6A11676B" w14:textId="77777777" w:rsidTr="00A00A16">
        <w:trPr>
          <w:trHeight w:val="300"/>
        </w:trPr>
        <w:tc>
          <w:tcPr>
            <w:tcW w:w="1663" w:type="dxa"/>
            <w:tcBorders>
              <w:top w:val="nil"/>
              <w:left w:val="nil"/>
              <w:bottom w:val="nil"/>
              <w:right w:val="nil"/>
            </w:tcBorders>
            <w:shd w:val="clear" w:color="auto" w:fill="auto"/>
            <w:noWrap/>
            <w:vAlign w:val="bottom"/>
            <w:hideMark/>
          </w:tcPr>
          <w:p w14:paraId="64D9DE7F" w14:textId="77777777" w:rsidR="00A00A16" w:rsidRPr="00A00A16" w:rsidRDefault="00A00A16" w:rsidP="00A00A16">
            <w:pPr>
              <w:ind w:left="0"/>
              <w:rPr>
                <w:rFonts w:ascii="Calibri" w:eastAsia="Times New Roman" w:hAnsi="Calibri" w:cs="Calibri"/>
                <w:b/>
                <w:bCs/>
                <w:color w:val="000000"/>
                <w:sz w:val="18"/>
                <w:szCs w:val="18"/>
                <w:lang w:eastAsia="en-GB"/>
              </w:rPr>
            </w:pPr>
            <w:r w:rsidRPr="00A00A16">
              <w:rPr>
                <w:rFonts w:ascii="Calibri" w:eastAsia="Times New Roman" w:hAnsi="Calibri" w:cs="Calibri"/>
                <w:b/>
                <w:bCs/>
                <w:color w:val="000000"/>
                <w:sz w:val="18"/>
                <w:szCs w:val="18"/>
                <w:lang w:eastAsia="en-GB"/>
              </w:rPr>
              <w:t>Unpresented cheques</w:t>
            </w:r>
          </w:p>
        </w:tc>
        <w:tc>
          <w:tcPr>
            <w:tcW w:w="1128" w:type="dxa"/>
            <w:tcBorders>
              <w:top w:val="nil"/>
              <w:left w:val="nil"/>
              <w:bottom w:val="nil"/>
              <w:right w:val="nil"/>
            </w:tcBorders>
            <w:shd w:val="clear" w:color="auto" w:fill="auto"/>
            <w:noWrap/>
            <w:vAlign w:val="bottom"/>
            <w:hideMark/>
          </w:tcPr>
          <w:p w14:paraId="1539A307" w14:textId="77777777" w:rsidR="00A00A16" w:rsidRPr="00A00A16" w:rsidRDefault="00A00A16" w:rsidP="00A00A16">
            <w:pPr>
              <w:ind w:left="0"/>
              <w:rPr>
                <w:rFonts w:ascii="Calibri" w:eastAsia="Times New Roman" w:hAnsi="Calibri" w:cs="Calibri"/>
                <w:b/>
                <w:bCs/>
                <w:color w:val="000000"/>
                <w:sz w:val="18"/>
                <w:szCs w:val="18"/>
                <w:lang w:eastAsia="en-GB"/>
              </w:rPr>
            </w:pPr>
          </w:p>
        </w:tc>
        <w:tc>
          <w:tcPr>
            <w:tcW w:w="923" w:type="dxa"/>
            <w:tcBorders>
              <w:top w:val="nil"/>
              <w:left w:val="nil"/>
              <w:bottom w:val="nil"/>
              <w:right w:val="nil"/>
            </w:tcBorders>
            <w:shd w:val="clear" w:color="auto" w:fill="auto"/>
            <w:noWrap/>
            <w:vAlign w:val="bottom"/>
            <w:hideMark/>
          </w:tcPr>
          <w:p w14:paraId="5F3004CE" w14:textId="77777777" w:rsidR="00A00A16" w:rsidRPr="00A00A16" w:rsidRDefault="00A00A16" w:rsidP="00A00A16">
            <w:pPr>
              <w:ind w:left="0"/>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14:paraId="503534B1" w14:textId="77777777" w:rsidR="00A00A16" w:rsidRPr="00A00A16" w:rsidRDefault="00A00A16" w:rsidP="00A00A16">
            <w:pPr>
              <w:ind w:left="0"/>
              <w:rPr>
                <w:rFonts w:ascii="Times New Roman" w:eastAsia="Times New Roman" w:hAnsi="Times New Roman" w:cs="Times New Roman"/>
                <w:sz w:val="20"/>
                <w:szCs w:val="20"/>
                <w:lang w:eastAsia="en-GB"/>
              </w:rPr>
            </w:pPr>
          </w:p>
        </w:tc>
        <w:tc>
          <w:tcPr>
            <w:tcW w:w="1260" w:type="dxa"/>
            <w:tcBorders>
              <w:top w:val="nil"/>
              <w:left w:val="nil"/>
              <w:bottom w:val="nil"/>
              <w:right w:val="nil"/>
            </w:tcBorders>
            <w:shd w:val="clear" w:color="auto" w:fill="auto"/>
            <w:noWrap/>
            <w:vAlign w:val="bottom"/>
            <w:hideMark/>
          </w:tcPr>
          <w:p w14:paraId="24334CAF" w14:textId="77777777" w:rsidR="00A00A16" w:rsidRPr="00A00A16" w:rsidRDefault="00A00A16" w:rsidP="00A00A16">
            <w:pPr>
              <w:ind w:left="0"/>
              <w:rPr>
                <w:rFonts w:ascii="Times New Roman" w:eastAsia="Times New Roman" w:hAnsi="Times New Roman" w:cs="Times New Roman"/>
                <w:sz w:val="20"/>
                <w:szCs w:val="20"/>
                <w:lang w:eastAsia="en-GB"/>
              </w:rPr>
            </w:pPr>
          </w:p>
        </w:tc>
        <w:tc>
          <w:tcPr>
            <w:tcW w:w="1580" w:type="dxa"/>
            <w:vAlign w:val="center"/>
            <w:hideMark/>
          </w:tcPr>
          <w:p w14:paraId="5F119C01" w14:textId="77777777" w:rsidR="00A00A16" w:rsidRPr="00A00A16" w:rsidRDefault="00A00A16" w:rsidP="00A00A16">
            <w:pPr>
              <w:ind w:left="0"/>
              <w:rPr>
                <w:rFonts w:ascii="Times New Roman" w:eastAsia="Times New Roman" w:hAnsi="Times New Roman" w:cs="Times New Roman"/>
                <w:sz w:val="20"/>
                <w:szCs w:val="20"/>
                <w:lang w:eastAsia="en-GB"/>
              </w:rPr>
            </w:pPr>
          </w:p>
        </w:tc>
        <w:tc>
          <w:tcPr>
            <w:tcW w:w="851" w:type="dxa"/>
            <w:vAlign w:val="center"/>
            <w:hideMark/>
          </w:tcPr>
          <w:p w14:paraId="419AC8AD" w14:textId="77777777" w:rsidR="00A00A16" w:rsidRPr="00A00A16" w:rsidRDefault="00A00A16" w:rsidP="00A00A16">
            <w:pPr>
              <w:ind w:left="0"/>
              <w:rPr>
                <w:rFonts w:ascii="Times New Roman" w:eastAsia="Times New Roman" w:hAnsi="Times New Roman" w:cs="Times New Roman"/>
                <w:sz w:val="20"/>
                <w:szCs w:val="20"/>
                <w:lang w:eastAsia="en-GB"/>
              </w:rPr>
            </w:pPr>
          </w:p>
        </w:tc>
      </w:tr>
      <w:tr w:rsidR="00A00A16" w:rsidRPr="00A00A16" w14:paraId="6862CEB8" w14:textId="77777777" w:rsidTr="00A00A16">
        <w:trPr>
          <w:trHeight w:val="300"/>
        </w:trPr>
        <w:tc>
          <w:tcPr>
            <w:tcW w:w="1663" w:type="dxa"/>
            <w:tcBorders>
              <w:top w:val="nil"/>
              <w:left w:val="nil"/>
              <w:bottom w:val="nil"/>
              <w:right w:val="nil"/>
            </w:tcBorders>
            <w:shd w:val="clear" w:color="000000" w:fill="C6E0B4"/>
            <w:noWrap/>
            <w:vAlign w:val="bottom"/>
            <w:hideMark/>
          </w:tcPr>
          <w:p w14:paraId="38B95428" w14:textId="77777777" w:rsidR="00A00A16" w:rsidRPr="00A00A16" w:rsidRDefault="00A00A16" w:rsidP="00A00A16">
            <w:pPr>
              <w:ind w:left="0"/>
              <w:rPr>
                <w:rFonts w:ascii="Calibri" w:eastAsia="Times New Roman" w:hAnsi="Calibri" w:cs="Calibri"/>
                <w:b/>
                <w:bCs/>
                <w:color w:val="000000"/>
                <w:sz w:val="18"/>
                <w:szCs w:val="18"/>
                <w:lang w:eastAsia="en-GB"/>
              </w:rPr>
            </w:pPr>
            <w:r w:rsidRPr="00A00A16">
              <w:rPr>
                <w:rFonts w:ascii="Calibri" w:eastAsia="Times New Roman" w:hAnsi="Calibri" w:cs="Calibri"/>
                <w:b/>
                <w:bCs/>
                <w:color w:val="000000"/>
                <w:sz w:val="18"/>
                <w:szCs w:val="18"/>
                <w:lang w:eastAsia="en-GB"/>
              </w:rPr>
              <w:t>name</w:t>
            </w:r>
          </w:p>
        </w:tc>
        <w:tc>
          <w:tcPr>
            <w:tcW w:w="1128" w:type="dxa"/>
            <w:tcBorders>
              <w:top w:val="nil"/>
              <w:left w:val="nil"/>
              <w:bottom w:val="nil"/>
              <w:right w:val="nil"/>
            </w:tcBorders>
            <w:shd w:val="clear" w:color="000000" w:fill="C6E0B4"/>
            <w:noWrap/>
            <w:vAlign w:val="bottom"/>
            <w:hideMark/>
          </w:tcPr>
          <w:p w14:paraId="38DE45AB" w14:textId="77777777" w:rsidR="00A00A16" w:rsidRPr="00A00A16" w:rsidRDefault="00A00A16" w:rsidP="00A00A16">
            <w:pPr>
              <w:ind w:left="0"/>
              <w:rPr>
                <w:rFonts w:ascii="Calibri" w:eastAsia="Times New Roman" w:hAnsi="Calibri" w:cs="Calibri"/>
                <w:b/>
                <w:bCs/>
                <w:color w:val="000000"/>
                <w:sz w:val="18"/>
                <w:szCs w:val="18"/>
                <w:lang w:eastAsia="en-GB"/>
              </w:rPr>
            </w:pPr>
            <w:r w:rsidRPr="00A00A16">
              <w:rPr>
                <w:rFonts w:ascii="Calibri" w:eastAsia="Times New Roman" w:hAnsi="Calibri" w:cs="Calibri"/>
                <w:b/>
                <w:bCs/>
                <w:color w:val="000000"/>
                <w:sz w:val="18"/>
                <w:szCs w:val="18"/>
                <w:lang w:eastAsia="en-GB"/>
              </w:rPr>
              <w:t xml:space="preserve"> what </w:t>
            </w:r>
          </w:p>
        </w:tc>
        <w:tc>
          <w:tcPr>
            <w:tcW w:w="923" w:type="dxa"/>
            <w:tcBorders>
              <w:top w:val="nil"/>
              <w:left w:val="nil"/>
              <w:bottom w:val="nil"/>
              <w:right w:val="nil"/>
            </w:tcBorders>
            <w:shd w:val="clear" w:color="000000" w:fill="C6E0B4"/>
            <w:noWrap/>
            <w:vAlign w:val="bottom"/>
            <w:hideMark/>
          </w:tcPr>
          <w:p w14:paraId="4223815F" w14:textId="77777777" w:rsidR="00A00A16" w:rsidRPr="00A00A16" w:rsidRDefault="00A00A16" w:rsidP="00A00A16">
            <w:pPr>
              <w:ind w:left="0"/>
              <w:rPr>
                <w:rFonts w:ascii="Calibri" w:eastAsia="Times New Roman" w:hAnsi="Calibri" w:cs="Calibri"/>
                <w:b/>
                <w:bCs/>
                <w:color w:val="000000"/>
                <w:sz w:val="18"/>
                <w:szCs w:val="18"/>
                <w:lang w:eastAsia="en-GB"/>
              </w:rPr>
            </w:pPr>
            <w:r w:rsidRPr="00A00A16">
              <w:rPr>
                <w:rFonts w:ascii="Calibri" w:eastAsia="Times New Roman" w:hAnsi="Calibri" w:cs="Calibri"/>
                <w:b/>
                <w:bCs/>
                <w:color w:val="000000"/>
                <w:sz w:val="18"/>
                <w:szCs w:val="18"/>
                <w:lang w:eastAsia="en-GB"/>
              </w:rPr>
              <w:t xml:space="preserve"> C/N </w:t>
            </w:r>
          </w:p>
        </w:tc>
        <w:tc>
          <w:tcPr>
            <w:tcW w:w="1060" w:type="dxa"/>
            <w:tcBorders>
              <w:top w:val="nil"/>
              <w:left w:val="nil"/>
              <w:bottom w:val="nil"/>
              <w:right w:val="nil"/>
            </w:tcBorders>
            <w:shd w:val="clear" w:color="000000" w:fill="C6E0B4"/>
            <w:noWrap/>
            <w:vAlign w:val="bottom"/>
            <w:hideMark/>
          </w:tcPr>
          <w:p w14:paraId="6726E197" w14:textId="77777777" w:rsidR="00A00A16" w:rsidRPr="00A00A16" w:rsidRDefault="00A00A16" w:rsidP="00A00A16">
            <w:pPr>
              <w:ind w:left="0"/>
              <w:rPr>
                <w:rFonts w:ascii="Calibri" w:eastAsia="Times New Roman" w:hAnsi="Calibri" w:cs="Calibri"/>
                <w:b/>
                <w:bCs/>
                <w:color w:val="000000"/>
                <w:sz w:val="18"/>
                <w:szCs w:val="18"/>
                <w:lang w:eastAsia="en-GB"/>
              </w:rPr>
            </w:pPr>
            <w:r w:rsidRPr="00A00A16">
              <w:rPr>
                <w:rFonts w:ascii="Calibri" w:eastAsia="Times New Roman" w:hAnsi="Calibri" w:cs="Calibri"/>
                <w:b/>
                <w:bCs/>
                <w:color w:val="000000"/>
                <w:sz w:val="18"/>
                <w:szCs w:val="18"/>
                <w:lang w:eastAsia="en-GB"/>
              </w:rPr>
              <w:t>date</w:t>
            </w:r>
          </w:p>
        </w:tc>
        <w:tc>
          <w:tcPr>
            <w:tcW w:w="1260" w:type="dxa"/>
            <w:tcBorders>
              <w:top w:val="nil"/>
              <w:left w:val="nil"/>
              <w:bottom w:val="nil"/>
              <w:right w:val="nil"/>
            </w:tcBorders>
            <w:shd w:val="clear" w:color="000000" w:fill="C6E0B4"/>
            <w:noWrap/>
            <w:vAlign w:val="bottom"/>
            <w:hideMark/>
          </w:tcPr>
          <w:p w14:paraId="59A95404" w14:textId="77777777" w:rsidR="00A00A16" w:rsidRPr="00A00A16" w:rsidRDefault="00A00A16" w:rsidP="00A00A16">
            <w:pPr>
              <w:ind w:left="0"/>
              <w:rPr>
                <w:rFonts w:ascii="Calibri" w:eastAsia="Times New Roman" w:hAnsi="Calibri" w:cs="Calibri"/>
                <w:b/>
                <w:bCs/>
                <w:color w:val="000000"/>
                <w:sz w:val="18"/>
                <w:szCs w:val="18"/>
                <w:lang w:eastAsia="en-GB"/>
              </w:rPr>
            </w:pPr>
            <w:r w:rsidRPr="00A00A16">
              <w:rPr>
                <w:rFonts w:ascii="Calibri" w:eastAsia="Times New Roman" w:hAnsi="Calibri" w:cs="Calibri"/>
                <w:b/>
                <w:bCs/>
                <w:color w:val="000000"/>
                <w:sz w:val="18"/>
                <w:szCs w:val="18"/>
                <w:lang w:eastAsia="en-GB"/>
              </w:rPr>
              <w:t>value</w:t>
            </w:r>
          </w:p>
        </w:tc>
        <w:tc>
          <w:tcPr>
            <w:tcW w:w="1580" w:type="dxa"/>
            <w:vAlign w:val="center"/>
            <w:hideMark/>
          </w:tcPr>
          <w:p w14:paraId="50090873" w14:textId="77777777" w:rsidR="00A00A16" w:rsidRPr="00A00A16" w:rsidRDefault="00A00A16" w:rsidP="00A00A16">
            <w:pPr>
              <w:ind w:left="0"/>
              <w:rPr>
                <w:rFonts w:ascii="Times New Roman" w:eastAsia="Times New Roman" w:hAnsi="Times New Roman" w:cs="Times New Roman"/>
                <w:sz w:val="20"/>
                <w:szCs w:val="20"/>
                <w:lang w:eastAsia="en-GB"/>
              </w:rPr>
            </w:pPr>
          </w:p>
        </w:tc>
        <w:tc>
          <w:tcPr>
            <w:tcW w:w="851" w:type="dxa"/>
            <w:vAlign w:val="center"/>
            <w:hideMark/>
          </w:tcPr>
          <w:p w14:paraId="05960C4E" w14:textId="77777777" w:rsidR="00A00A16" w:rsidRPr="00A00A16" w:rsidRDefault="00A00A16" w:rsidP="00A00A16">
            <w:pPr>
              <w:ind w:left="0"/>
              <w:rPr>
                <w:rFonts w:ascii="Times New Roman" w:eastAsia="Times New Roman" w:hAnsi="Times New Roman" w:cs="Times New Roman"/>
                <w:sz w:val="20"/>
                <w:szCs w:val="20"/>
                <w:lang w:eastAsia="en-GB"/>
              </w:rPr>
            </w:pPr>
          </w:p>
        </w:tc>
      </w:tr>
      <w:tr w:rsidR="00A00A16" w:rsidRPr="00A00A16" w14:paraId="3C21E827" w14:textId="77777777" w:rsidTr="00A00A16">
        <w:trPr>
          <w:trHeight w:val="300"/>
        </w:trPr>
        <w:tc>
          <w:tcPr>
            <w:tcW w:w="1663" w:type="dxa"/>
            <w:tcBorders>
              <w:top w:val="nil"/>
              <w:left w:val="nil"/>
              <w:bottom w:val="nil"/>
              <w:right w:val="nil"/>
            </w:tcBorders>
            <w:shd w:val="clear" w:color="auto" w:fill="auto"/>
            <w:noWrap/>
            <w:vAlign w:val="bottom"/>
            <w:hideMark/>
          </w:tcPr>
          <w:p w14:paraId="31A16680" w14:textId="77777777" w:rsidR="00A00A16" w:rsidRPr="00A00A16" w:rsidRDefault="00A00A16" w:rsidP="00A00A16">
            <w:pPr>
              <w:ind w:left="0"/>
              <w:rPr>
                <w:rFonts w:ascii="Calibri" w:eastAsia="Times New Roman" w:hAnsi="Calibri" w:cs="Calibri"/>
                <w:b/>
                <w:bCs/>
                <w:sz w:val="18"/>
                <w:szCs w:val="18"/>
                <w:lang w:eastAsia="en-GB"/>
              </w:rPr>
            </w:pPr>
            <w:r w:rsidRPr="00A00A16">
              <w:rPr>
                <w:rFonts w:ascii="Calibri" w:eastAsia="Times New Roman" w:hAnsi="Calibri" w:cs="Calibri"/>
                <w:b/>
                <w:bCs/>
                <w:sz w:val="18"/>
                <w:szCs w:val="18"/>
                <w:lang w:eastAsia="en-GB"/>
              </w:rPr>
              <w:t>MRR</w:t>
            </w:r>
          </w:p>
        </w:tc>
        <w:tc>
          <w:tcPr>
            <w:tcW w:w="1128" w:type="dxa"/>
            <w:tcBorders>
              <w:top w:val="nil"/>
              <w:left w:val="nil"/>
              <w:bottom w:val="nil"/>
              <w:right w:val="nil"/>
            </w:tcBorders>
            <w:shd w:val="clear" w:color="auto" w:fill="auto"/>
            <w:noWrap/>
            <w:vAlign w:val="bottom"/>
            <w:hideMark/>
          </w:tcPr>
          <w:p w14:paraId="17E6076E" w14:textId="77777777" w:rsidR="00A00A16" w:rsidRPr="00A00A16" w:rsidRDefault="00A00A16" w:rsidP="00A00A16">
            <w:pPr>
              <w:ind w:left="0"/>
              <w:rPr>
                <w:rFonts w:ascii="Calibri" w:eastAsia="Times New Roman" w:hAnsi="Calibri" w:cs="Calibri"/>
                <w:sz w:val="18"/>
                <w:szCs w:val="18"/>
                <w:lang w:eastAsia="en-GB"/>
              </w:rPr>
            </w:pPr>
            <w:r w:rsidRPr="00A00A16">
              <w:rPr>
                <w:rFonts w:ascii="Calibri" w:eastAsia="Times New Roman" w:hAnsi="Calibri" w:cs="Calibri"/>
                <w:sz w:val="18"/>
                <w:szCs w:val="18"/>
                <w:lang w:eastAsia="en-GB"/>
              </w:rPr>
              <w:t>WIFI</w:t>
            </w:r>
          </w:p>
        </w:tc>
        <w:tc>
          <w:tcPr>
            <w:tcW w:w="923" w:type="dxa"/>
            <w:tcBorders>
              <w:top w:val="nil"/>
              <w:left w:val="nil"/>
              <w:bottom w:val="nil"/>
              <w:right w:val="nil"/>
            </w:tcBorders>
            <w:shd w:val="clear" w:color="auto" w:fill="auto"/>
            <w:noWrap/>
            <w:vAlign w:val="bottom"/>
            <w:hideMark/>
          </w:tcPr>
          <w:p w14:paraId="6EB7D303" w14:textId="77777777" w:rsidR="00A00A16" w:rsidRPr="00A00A16" w:rsidRDefault="00A00A16" w:rsidP="00A00A16">
            <w:pPr>
              <w:ind w:left="0"/>
              <w:jc w:val="right"/>
              <w:rPr>
                <w:rFonts w:ascii="Calibri" w:eastAsia="Times New Roman" w:hAnsi="Calibri" w:cs="Calibri"/>
                <w:sz w:val="18"/>
                <w:szCs w:val="18"/>
                <w:lang w:eastAsia="en-GB"/>
              </w:rPr>
            </w:pPr>
            <w:r w:rsidRPr="00A00A16">
              <w:rPr>
                <w:rFonts w:ascii="Calibri" w:eastAsia="Times New Roman" w:hAnsi="Calibri" w:cs="Calibri"/>
                <w:sz w:val="18"/>
                <w:szCs w:val="18"/>
                <w:lang w:eastAsia="en-GB"/>
              </w:rPr>
              <w:t>2325</w:t>
            </w:r>
          </w:p>
        </w:tc>
        <w:tc>
          <w:tcPr>
            <w:tcW w:w="1060" w:type="dxa"/>
            <w:tcBorders>
              <w:top w:val="nil"/>
              <w:left w:val="nil"/>
              <w:bottom w:val="nil"/>
              <w:right w:val="nil"/>
            </w:tcBorders>
            <w:shd w:val="clear" w:color="auto" w:fill="auto"/>
            <w:noWrap/>
            <w:vAlign w:val="bottom"/>
            <w:hideMark/>
          </w:tcPr>
          <w:p w14:paraId="1D2701F1" w14:textId="77777777" w:rsidR="00A00A16" w:rsidRPr="00A00A16" w:rsidRDefault="00A00A16" w:rsidP="00A00A16">
            <w:pPr>
              <w:ind w:left="0"/>
              <w:jc w:val="right"/>
              <w:rPr>
                <w:rFonts w:ascii="Calibri" w:eastAsia="Times New Roman" w:hAnsi="Calibri" w:cs="Calibri"/>
                <w:color w:val="000000"/>
                <w:sz w:val="18"/>
                <w:szCs w:val="18"/>
                <w:lang w:eastAsia="en-GB"/>
              </w:rPr>
            </w:pPr>
            <w:r w:rsidRPr="00A00A16">
              <w:rPr>
                <w:rFonts w:ascii="Calibri" w:eastAsia="Times New Roman" w:hAnsi="Calibri" w:cs="Calibri"/>
                <w:color w:val="000000"/>
                <w:sz w:val="18"/>
                <w:szCs w:val="18"/>
                <w:lang w:eastAsia="en-GB"/>
              </w:rPr>
              <w:t>10/10/2022</w:t>
            </w:r>
          </w:p>
        </w:tc>
        <w:tc>
          <w:tcPr>
            <w:tcW w:w="1260" w:type="dxa"/>
            <w:tcBorders>
              <w:top w:val="nil"/>
              <w:left w:val="nil"/>
              <w:bottom w:val="nil"/>
              <w:right w:val="nil"/>
            </w:tcBorders>
            <w:shd w:val="clear" w:color="auto" w:fill="auto"/>
            <w:noWrap/>
            <w:vAlign w:val="bottom"/>
            <w:hideMark/>
          </w:tcPr>
          <w:p w14:paraId="7C824B18" w14:textId="77777777" w:rsidR="00A00A16" w:rsidRPr="00A00A16" w:rsidRDefault="00A00A16" w:rsidP="00A00A16">
            <w:pPr>
              <w:ind w:left="0"/>
              <w:jc w:val="right"/>
              <w:rPr>
                <w:rFonts w:ascii="Calibri" w:eastAsia="Times New Roman" w:hAnsi="Calibri" w:cs="Calibri"/>
                <w:color w:val="000000"/>
                <w:sz w:val="18"/>
                <w:szCs w:val="18"/>
                <w:lang w:eastAsia="en-GB"/>
              </w:rPr>
            </w:pPr>
            <w:r w:rsidRPr="00A00A16">
              <w:rPr>
                <w:rFonts w:ascii="Calibri" w:eastAsia="Times New Roman" w:hAnsi="Calibri" w:cs="Calibri"/>
                <w:color w:val="000000"/>
                <w:sz w:val="18"/>
                <w:szCs w:val="18"/>
                <w:lang w:eastAsia="en-GB"/>
              </w:rPr>
              <w:t>-£186.84</w:t>
            </w:r>
          </w:p>
        </w:tc>
        <w:tc>
          <w:tcPr>
            <w:tcW w:w="1580" w:type="dxa"/>
            <w:vAlign w:val="center"/>
            <w:hideMark/>
          </w:tcPr>
          <w:p w14:paraId="2D87E20A" w14:textId="77777777" w:rsidR="00A00A16" w:rsidRPr="00A00A16" w:rsidRDefault="00A00A16" w:rsidP="00A00A16">
            <w:pPr>
              <w:ind w:left="0"/>
              <w:rPr>
                <w:rFonts w:ascii="Times New Roman" w:eastAsia="Times New Roman" w:hAnsi="Times New Roman" w:cs="Times New Roman"/>
                <w:sz w:val="20"/>
                <w:szCs w:val="20"/>
                <w:lang w:eastAsia="en-GB"/>
              </w:rPr>
            </w:pPr>
          </w:p>
        </w:tc>
        <w:tc>
          <w:tcPr>
            <w:tcW w:w="851" w:type="dxa"/>
            <w:vAlign w:val="center"/>
            <w:hideMark/>
          </w:tcPr>
          <w:p w14:paraId="50F75919" w14:textId="77777777" w:rsidR="00A00A16" w:rsidRPr="00A00A16" w:rsidRDefault="00A00A16" w:rsidP="00A00A16">
            <w:pPr>
              <w:ind w:left="0"/>
              <w:rPr>
                <w:rFonts w:ascii="Times New Roman" w:eastAsia="Times New Roman" w:hAnsi="Times New Roman" w:cs="Times New Roman"/>
                <w:sz w:val="20"/>
                <w:szCs w:val="20"/>
                <w:lang w:eastAsia="en-GB"/>
              </w:rPr>
            </w:pPr>
          </w:p>
        </w:tc>
      </w:tr>
      <w:tr w:rsidR="00A00A16" w:rsidRPr="00A00A16" w14:paraId="573B676A" w14:textId="77777777" w:rsidTr="00A00A16">
        <w:trPr>
          <w:trHeight w:val="300"/>
        </w:trPr>
        <w:tc>
          <w:tcPr>
            <w:tcW w:w="1663" w:type="dxa"/>
            <w:tcBorders>
              <w:top w:val="nil"/>
              <w:left w:val="nil"/>
              <w:bottom w:val="nil"/>
              <w:right w:val="nil"/>
            </w:tcBorders>
            <w:shd w:val="clear" w:color="auto" w:fill="auto"/>
            <w:noWrap/>
            <w:vAlign w:val="bottom"/>
            <w:hideMark/>
          </w:tcPr>
          <w:p w14:paraId="7BD3F25C" w14:textId="77777777" w:rsidR="00A00A16" w:rsidRPr="00A00A16" w:rsidRDefault="00A00A16" w:rsidP="00A00A16">
            <w:pPr>
              <w:ind w:left="0"/>
              <w:rPr>
                <w:rFonts w:ascii="Calibri" w:eastAsia="Times New Roman" w:hAnsi="Calibri" w:cs="Calibri"/>
                <w:b/>
                <w:bCs/>
                <w:sz w:val="18"/>
                <w:szCs w:val="18"/>
                <w:lang w:eastAsia="en-GB"/>
              </w:rPr>
            </w:pPr>
            <w:r w:rsidRPr="00A00A16">
              <w:rPr>
                <w:rFonts w:ascii="Calibri" w:eastAsia="Times New Roman" w:hAnsi="Calibri" w:cs="Calibri"/>
                <w:b/>
                <w:bCs/>
                <w:sz w:val="18"/>
                <w:szCs w:val="18"/>
                <w:lang w:eastAsia="en-GB"/>
              </w:rPr>
              <w:t>HMRC</w:t>
            </w:r>
          </w:p>
        </w:tc>
        <w:tc>
          <w:tcPr>
            <w:tcW w:w="1128" w:type="dxa"/>
            <w:tcBorders>
              <w:top w:val="nil"/>
              <w:left w:val="nil"/>
              <w:bottom w:val="nil"/>
              <w:right w:val="nil"/>
            </w:tcBorders>
            <w:shd w:val="clear" w:color="auto" w:fill="auto"/>
            <w:noWrap/>
            <w:vAlign w:val="bottom"/>
            <w:hideMark/>
          </w:tcPr>
          <w:p w14:paraId="0D05BD98" w14:textId="77777777" w:rsidR="00A00A16" w:rsidRPr="00A00A16" w:rsidRDefault="00A00A16" w:rsidP="00A00A16">
            <w:pPr>
              <w:ind w:left="0"/>
              <w:rPr>
                <w:rFonts w:ascii="Calibri" w:eastAsia="Times New Roman" w:hAnsi="Calibri" w:cs="Calibri"/>
                <w:sz w:val="18"/>
                <w:szCs w:val="18"/>
                <w:lang w:eastAsia="en-GB"/>
              </w:rPr>
            </w:pPr>
            <w:r w:rsidRPr="00A00A16">
              <w:rPr>
                <w:rFonts w:ascii="Calibri" w:eastAsia="Times New Roman" w:hAnsi="Calibri" w:cs="Calibri"/>
                <w:sz w:val="18"/>
                <w:szCs w:val="18"/>
                <w:lang w:eastAsia="en-GB"/>
              </w:rPr>
              <w:t>tax/NI</w:t>
            </w:r>
          </w:p>
        </w:tc>
        <w:tc>
          <w:tcPr>
            <w:tcW w:w="923" w:type="dxa"/>
            <w:tcBorders>
              <w:top w:val="nil"/>
              <w:left w:val="nil"/>
              <w:bottom w:val="nil"/>
              <w:right w:val="nil"/>
            </w:tcBorders>
            <w:shd w:val="clear" w:color="auto" w:fill="auto"/>
            <w:noWrap/>
            <w:vAlign w:val="bottom"/>
            <w:hideMark/>
          </w:tcPr>
          <w:p w14:paraId="30472199" w14:textId="77777777" w:rsidR="00A00A16" w:rsidRPr="00A00A16" w:rsidRDefault="00A00A16" w:rsidP="00A00A16">
            <w:pPr>
              <w:ind w:left="0"/>
              <w:rPr>
                <w:rFonts w:ascii="Calibri" w:eastAsia="Times New Roman" w:hAnsi="Calibri" w:cs="Calibri"/>
                <w:sz w:val="18"/>
                <w:szCs w:val="18"/>
                <w:lang w:eastAsia="en-GB"/>
              </w:rPr>
            </w:pPr>
          </w:p>
        </w:tc>
        <w:tc>
          <w:tcPr>
            <w:tcW w:w="1060" w:type="dxa"/>
            <w:tcBorders>
              <w:top w:val="nil"/>
              <w:left w:val="nil"/>
              <w:bottom w:val="nil"/>
              <w:right w:val="nil"/>
            </w:tcBorders>
            <w:shd w:val="clear" w:color="auto" w:fill="auto"/>
            <w:noWrap/>
            <w:vAlign w:val="bottom"/>
            <w:hideMark/>
          </w:tcPr>
          <w:p w14:paraId="33E0B8F5" w14:textId="77777777" w:rsidR="00A00A16" w:rsidRPr="00A00A16" w:rsidRDefault="00A00A16" w:rsidP="00A00A16">
            <w:pPr>
              <w:ind w:left="0"/>
              <w:jc w:val="right"/>
              <w:rPr>
                <w:rFonts w:ascii="Calibri" w:eastAsia="Times New Roman" w:hAnsi="Calibri" w:cs="Calibri"/>
                <w:color w:val="000000"/>
                <w:sz w:val="18"/>
                <w:szCs w:val="18"/>
                <w:lang w:eastAsia="en-GB"/>
              </w:rPr>
            </w:pPr>
            <w:r w:rsidRPr="00A00A16">
              <w:rPr>
                <w:rFonts w:ascii="Calibri" w:eastAsia="Times New Roman" w:hAnsi="Calibri" w:cs="Calibri"/>
                <w:color w:val="000000"/>
                <w:sz w:val="18"/>
                <w:szCs w:val="18"/>
                <w:lang w:eastAsia="en-GB"/>
              </w:rPr>
              <w:t>12/12/2022</w:t>
            </w:r>
          </w:p>
        </w:tc>
        <w:tc>
          <w:tcPr>
            <w:tcW w:w="1260" w:type="dxa"/>
            <w:tcBorders>
              <w:top w:val="nil"/>
              <w:left w:val="nil"/>
              <w:bottom w:val="nil"/>
              <w:right w:val="nil"/>
            </w:tcBorders>
            <w:shd w:val="clear" w:color="auto" w:fill="auto"/>
            <w:noWrap/>
            <w:vAlign w:val="bottom"/>
            <w:hideMark/>
          </w:tcPr>
          <w:p w14:paraId="4F2468B1" w14:textId="77777777" w:rsidR="00A00A16" w:rsidRPr="00A00A16" w:rsidRDefault="00A00A16" w:rsidP="00A00A16">
            <w:pPr>
              <w:ind w:left="0"/>
              <w:jc w:val="right"/>
              <w:rPr>
                <w:rFonts w:ascii="Calibri" w:eastAsia="Times New Roman" w:hAnsi="Calibri" w:cs="Calibri"/>
                <w:color w:val="000000"/>
                <w:sz w:val="18"/>
                <w:szCs w:val="18"/>
                <w:lang w:eastAsia="en-GB"/>
              </w:rPr>
            </w:pPr>
            <w:r w:rsidRPr="00A00A16">
              <w:rPr>
                <w:rFonts w:ascii="Calibri" w:eastAsia="Times New Roman" w:hAnsi="Calibri" w:cs="Calibri"/>
                <w:color w:val="000000"/>
                <w:sz w:val="18"/>
                <w:szCs w:val="18"/>
                <w:lang w:eastAsia="en-GB"/>
              </w:rPr>
              <w:t>£204.22</w:t>
            </w:r>
          </w:p>
        </w:tc>
        <w:tc>
          <w:tcPr>
            <w:tcW w:w="1580" w:type="dxa"/>
            <w:vAlign w:val="center"/>
            <w:hideMark/>
          </w:tcPr>
          <w:p w14:paraId="42D13866" w14:textId="77777777" w:rsidR="00A00A16" w:rsidRPr="00A00A16" w:rsidRDefault="00A00A16" w:rsidP="00A00A16">
            <w:pPr>
              <w:ind w:left="0"/>
              <w:rPr>
                <w:rFonts w:ascii="Times New Roman" w:eastAsia="Times New Roman" w:hAnsi="Times New Roman" w:cs="Times New Roman"/>
                <w:sz w:val="20"/>
                <w:szCs w:val="20"/>
                <w:lang w:eastAsia="en-GB"/>
              </w:rPr>
            </w:pPr>
          </w:p>
        </w:tc>
        <w:tc>
          <w:tcPr>
            <w:tcW w:w="851" w:type="dxa"/>
            <w:vAlign w:val="center"/>
            <w:hideMark/>
          </w:tcPr>
          <w:p w14:paraId="6F6D82AF" w14:textId="77777777" w:rsidR="00A00A16" w:rsidRPr="00A00A16" w:rsidRDefault="00A00A16" w:rsidP="00A00A16">
            <w:pPr>
              <w:ind w:left="0"/>
              <w:rPr>
                <w:rFonts w:ascii="Times New Roman" w:eastAsia="Times New Roman" w:hAnsi="Times New Roman" w:cs="Times New Roman"/>
                <w:sz w:val="20"/>
                <w:szCs w:val="20"/>
                <w:lang w:eastAsia="en-GB"/>
              </w:rPr>
            </w:pPr>
          </w:p>
        </w:tc>
      </w:tr>
      <w:tr w:rsidR="00A00A16" w:rsidRPr="00A00A16" w14:paraId="2F8CB9DB" w14:textId="77777777" w:rsidTr="00A00A16">
        <w:trPr>
          <w:trHeight w:val="300"/>
        </w:trPr>
        <w:tc>
          <w:tcPr>
            <w:tcW w:w="1663" w:type="dxa"/>
            <w:tcBorders>
              <w:top w:val="nil"/>
              <w:left w:val="nil"/>
              <w:bottom w:val="nil"/>
              <w:right w:val="nil"/>
            </w:tcBorders>
            <w:shd w:val="clear" w:color="auto" w:fill="auto"/>
            <w:noWrap/>
            <w:vAlign w:val="bottom"/>
            <w:hideMark/>
          </w:tcPr>
          <w:p w14:paraId="1CFB2075" w14:textId="77777777" w:rsidR="00A00A16" w:rsidRPr="00A00A16" w:rsidRDefault="00A00A16" w:rsidP="00A00A16">
            <w:pPr>
              <w:ind w:left="0"/>
              <w:rPr>
                <w:rFonts w:ascii="Calibri" w:eastAsia="Times New Roman" w:hAnsi="Calibri" w:cs="Calibri"/>
                <w:sz w:val="18"/>
                <w:szCs w:val="18"/>
                <w:lang w:eastAsia="en-GB"/>
              </w:rPr>
            </w:pPr>
            <w:r w:rsidRPr="00A00A16">
              <w:rPr>
                <w:rFonts w:ascii="Calibri" w:eastAsia="Times New Roman" w:hAnsi="Calibri" w:cs="Calibri"/>
                <w:sz w:val="18"/>
                <w:szCs w:val="18"/>
                <w:lang w:eastAsia="en-GB"/>
              </w:rPr>
              <w:t>NWBC</w:t>
            </w:r>
          </w:p>
        </w:tc>
        <w:tc>
          <w:tcPr>
            <w:tcW w:w="1128" w:type="dxa"/>
            <w:tcBorders>
              <w:top w:val="nil"/>
              <w:left w:val="nil"/>
              <w:bottom w:val="nil"/>
              <w:right w:val="nil"/>
            </w:tcBorders>
            <w:shd w:val="clear" w:color="auto" w:fill="auto"/>
            <w:noWrap/>
            <w:vAlign w:val="bottom"/>
            <w:hideMark/>
          </w:tcPr>
          <w:p w14:paraId="6918DEE6" w14:textId="77777777" w:rsidR="00A00A16" w:rsidRPr="00A00A16" w:rsidRDefault="00A00A16" w:rsidP="00A00A16">
            <w:pPr>
              <w:ind w:left="0"/>
              <w:rPr>
                <w:rFonts w:ascii="Calibri" w:eastAsia="Times New Roman" w:hAnsi="Calibri" w:cs="Calibri"/>
                <w:sz w:val="18"/>
                <w:szCs w:val="18"/>
                <w:lang w:eastAsia="en-GB"/>
              </w:rPr>
            </w:pPr>
            <w:r w:rsidRPr="00A00A16">
              <w:rPr>
                <w:rFonts w:ascii="Calibri" w:eastAsia="Times New Roman" w:hAnsi="Calibri" w:cs="Calibri"/>
                <w:sz w:val="18"/>
                <w:szCs w:val="18"/>
                <w:lang w:eastAsia="en-GB"/>
              </w:rPr>
              <w:t>Inspection</w:t>
            </w:r>
          </w:p>
        </w:tc>
        <w:tc>
          <w:tcPr>
            <w:tcW w:w="923" w:type="dxa"/>
            <w:tcBorders>
              <w:top w:val="nil"/>
              <w:left w:val="nil"/>
              <w:bottom w:val="nil"/>
              <w:right w:val="nil"/>
            </w:tcBorders>
            <w:shd w:val="clear" w:color="auto" w:fill="auto"/>
            <w:noWrap/>
            <w:vAlign w:val="bottom"/>
            <w:hideMark/>
          </w:tcPr>
          <w:p w14:paraId="7A2C18CF" w14:textId="77777777" w:rsidR="00A00A16" w:rsidRPr="00A00A16" w:rsidRDefault="00A00A16" w:rsidP="00A00A16">
            <w:pPr>
              <w:ind w:left="0"/>
              <w:jc w:val="right"/>
              <w:rPr>
                <w:rFonts w:ascii="Calibri" w:eastAsia="Times New Roman" w:hAnsi="Calibri" w:cs="Calibri"/>
                <w:sz w:val="18"/>
                <w:szCs w:val="18"/>
                <w:lang w:eastAsia="en-GB"/>
              </w:rPr>
            </w:pPr>
            <w:r w:rsidRPr="00A00A16">
              <w:rPr>
                <w:rFonts w:ascii="Calibri" w:eastAsia="Times New Roman" w:hAnsi="Calibri" w:cs="Calibri"/>
                <w:sz w:val="18"/>
                <w:szCs w:val="18"/>
                <w:lang w:eastAsia="en-GB"/>
              </w:rPr>
              <w:t>2342</w:t>
            </w:r>
          </w:p>
        </w:tc>
        <w:tc>
          <w:tcPr>
            <w:tcW w:w="1060" w:type="dxa"/>
            <w:tcBorders>
              <w:top w:val="nil"/>
              <w:left w:val="nil"/>
              <w:bottom w:val="nil"/>
              <w:right w:val="nil"/>
            </w:tcBorders>
            <w:shd w:val="clear" w:color="auto" w:fill="auto"/>
            <w:noWrap/>
            <w:vAlign w:val="bottom"/>
            <w:hideMark/>
          </w:tcPr>
          <w:p w14:paraId="08C0B5B0" w14:textId="77777777" w:rsidR="00A00A16" w:rsidRPr="00A00A16" w:rsidRDefault="00A00A16" w:rsidP="00A00A16">
            <w:pPr>
              <w:ind w:left="0"/>
              <w:jc w:val="right"/>
              <w:rPr>
                <w:rFonts w:ascii="Calibri" w:eastAsia="Times New Roman" w:hAnsi="Calibri" w:cs="Calibri"/>
                <w:sz w:val="18"/>
                <w:szCs w:val="18"/>
                <w:lang w:eastAsia="en-GB"/>
              </w:rPr>
            </w:pPr>
            <w:r w:rsidRPr="00A00A16">
              <w:rPr>
                <w:rFonts w:ascii="Calibri" w:eastAsia="Times New Roman" w:hAnsi="Calibri" w:cs="Calibri"/>
                <w:sz w:val="18"/>
                <w:szCs w:val="18"/>
                <w:lang w:eastAsia="en-GB"/>
              </w:rPr>
              <w:t>05/01/2023</w:t>
            </w:r>
          </w:p>
        </w:tc>
        <w:tc>
          <w:tcPr>
            <w:tcW w:w="1260" w:type="dxa"/>
            <w:tcBorders>
              <w:top w:val="nil"/>
              <w:left w:val="nil"/>
              <w:bottom w:val="nil"/>
              <w:right w:val="nil"/>
            </w:tcBorders>
            <w:shd w:val="clear" w:color="auto" w:fill="auto"/>
            <w:noWrap/>
            <w:vAlign w:val="bottom"/>
            <w:hideMark/>
          </w:tcPr>
          <w:p w14:paraId="6406D769" w14:textId="77777777" w:rsidR="00A00A16" w:rsidRPr="00A00A16" w:rsidRDefault="00A00A16" w:rsidP="00A00A16">
            <w:pPr>
              <w:ind w:left="0"/>
              <w:jc w:val="right"/>
              <w:rPr>
                <w:rFonts w:ascii="Calibri" w:eastAsia="Times New Roman" w:hAnsi="Calibri" w:cs="Calibri"/>
                <w:sz w:val="18"/>
                <w:szCs w:val="18"/>
                <w:lang w:eastAsia="en-GB"/>
              </w:rPr>
            </w:pPr>
            <w:r w:rsidRPr="00A00A16">
              <w:rPr>
                <w:rFonts w:ascii="Calibri" w:eastAsia="Times New Roman" w:hAnsi="Calibri" w:cs="Calibri"/>
                <w:sz w:val="18"/>
                <w:szCs w:val="18"/>
                <w:lang w:eastAsia="en-GB"/>
              </w:rPr>
              <w:t>-£55.56</w:t>
            </w:r>
          </w:p>
        </w:tc>
        <w:tc>
          <w:tcPr>
            <w:tcW w:w="1580" w:type="dxa"/>
            <w:vAlign w:val="center"/>
            <w:hideMark/>
          </w:tcPr>
          <w:p w14:paraId="7582B301" w14:textId="77777777" w:rsidR="00A00A16" w:rsidRPr="00A00A16" w:rsidRDefault="00A00A16" w:rsidP="00A00A16">
            <w:pPr>
              <w:ind w:left="0"/>
              <w:rPr>
                <w:rFonts w:ascii="Times New Roman" w:eastAsia="Times New Roman" w:hAnsi="Times New Roman" w:cs="Times New Roman"/>
                <w:sz w:val="20"/>
                <w:szCs w:val="20"/>
                <w:lang w:eastAsia="en-GB"/>
              </w:rPr>
            </w:pPr>
          </w:p>
        </w:tc>
        <w:tc>
          <w:tcPr>
            <w:tcW w:w="851" w:type="dxa"/>
            <w:vAlign w:val="center"/>
            <w:hideMark/>
          </w:tcPr>
          <w:p w14:paraId="321A21BA" w14:textId="77777777" w:rsidR="00A00A16" w:rsidRPr="00A00A16" w:rsidRDefault="00A00A16" w:rsidP="00A00A16">
            <w:pPr>
              <w:ind w:left="0"/>
              <w:rPr>
                <w:rFonts w:ascii="Times New Roman" w:eastAsia="Times New Roman" w:hAnsi="Times New Roman" w:cs="Times New Roman"/>
                <w:sz w:val="20"/>
                <w:szCs w:val="20"/>
                <w:lang w:eastAsia="en-GB"/>
              </w:rPr>
            </w:pPr>
          </w:p>
        </w:tc>
      </w:tr>
      <w:tr w:rsidR="00A00A16" w:rsidRPr="00A00A16" w14:paraId="11A45F2A" w14:textId="77777777" w:rsidTr="00A00A16">
        <w:trPr>
          <w:trHeight w:val="300"/>
        </w:trPr>
        <w:tc>
          <w:tcPr>
            <w:tcW w:w="1663" w:type="dxa"/>
            <w:tcBorders>
              <w:top w:val="nil"/>
              <w:left w:val="nil"/>
              <w:bottom w:val="nil"/>
              <w:right w:val="nil"/>
            </w:tcBorders>
            <w:shd w:val="clear" w:color="auto" w:fill="auto"/>
            <w:noWrap/>
            <w:vAlign w:val="bottom"/>
            <w:hideMark/>
          </w:tcPr>
          <w:p w14:paraId="44C2E5DE" w14:textId="77777777" w:rsidR="00A00A16" w:rsidRPr="00A00A16" w:rsidRDefault="00A00A16" w:rsidP="00A00A16">
            <w:pPr>
              <w:ind w:left="0"/>
              <w:rPr>
                <w:rFonts w:ascii="Calibri" w:eastAsia="Times New Roman" w:hAnsi="Calibri" w:cs="Calibri"/>
                <w:sz w:val="18"/>
                <w:szCs w:val="18"/>
                <w:lang w:eastAsia="en-GB"/>
              </w:rPr>
            </w:pPr>
            <w:r w:rsidRPr="00A00A16">
              <w:rPr>
                <w:rFonts w:ascii="Calibri" w:eastAsia="Times New Roman" w:hAnsi="Calibri" w:cs="Calibri"/>
                <w:sz w:val="18"/>
                <w:szCs w:val="18"/>
                <w:lang w:eastAsia="en-GB"/>
              </w:rPr>
              <w:t>Gallagher Ins.</w:t>
            </w:r>
          </w:p>
        </w:tc>
        <w:tc>
          <w:tcPr>
            <w:tcW w:w="1128" w:type="dxa"/>
            <w:tcBorders>
              <w:top w:val="nil"/>
              <w:left w:val="nil"/>
              <w:bottom w:val="nil"/>
              <w:right w:val="nil"/>
            </w:tcBorders>
            <w:shd w:val="clear" w:color="auto" w:fill="auto"/>
            <w:noWrap/>
            <w:vAlign w:val="bottom"/>
            <w:hideMark/>
          </w:tcPr>
          <w:p w14:paraId="03F9514A" w14:textId="77777777" w:rsidR="00A00A16" w:rsidRPr="00A00A16" w:rsidRDefault="00A00A16" w:rsidP="00A00A16">
            <w:pPr>
              <w:ind w:left="0"/>
              <w:rPr>
                <w:rFonts w:ascii="Calibri" w:eastAsia="Times New Roman" w:hAnsi="Calibri" w:cs="Calibri"/>
                <w:sz w:val="18"/>
                <w:szCs w:val="18"/>
                <w:lang w:eastAsia="en-GB"/>
              </w:rPr>
            </w:pPr>
            <w:r w:rsidRPr="00A00A16">
              <w:rPr>
                <w:rFonts w:ascii="Calibri" w:eastAsia="Times New Roman" w:hAnsi="Calibri" w:cs="Calibri"/>
                <w:sz w:val="18"/>
                <w:szCs w:val="18"/>
                <w:lang w:eastAsia="en-GB"/>
              </w:rPr>
              <w:t>MPC Insurance</w:t>
            </w:r>
          </w:p>
        </w:tc>
        <w:tc>
          <w:tcPr>
            <w:tcW w:w="923" w:type="dxa"/>
            <w:tcBorders>
              <w:top w:val="nil"/>
              <w:left w:val="nil"/>
              <w:bottom w:val="nil"/>
              <w:right w:val="nil"/>
            </w:tcBorders>
            <w:shd w:val="clear" w:color="auto" w:fill="auto"/>
            <w:noWrap/>
            <w:vAlign w:val="bottom"/>
            <w:hideMark/>
          </w:tcPr>
          <w:p w14:paraId="0EB03CFB" w14:textId="77777777" w:rsidR="00A00A16" w:rsidRPr="00A00A16" w:rsidRDefault="00A00A16" w:rsidP="00A00A16">
            <w:pPr>
              <w:ind w:left="0"/>
              <w:jc w:val="right"/>
              <w:rPr>
                <w:rFonts w:ascii="Calibri" w:eastAsia="Times New Roman" w:hAnsi="Calibri" w:cs="Calibri"/>
                <w:sz w:val="18"/>
                <w:szCs w:val="18"/>
                <w:lang w:eastAsia="en-GB"/>
              </w:rPr>
            </w:pPr>
            <w:r w:rsidRPr="00A00A16">
              <w:rPr>
                <w:rFonts w:ascii="Calibri" w:eastAsia="Times New Roman" w:hAnsi="Calibri" w:cs="Calibri"/>
                <w:sz w:val="18"/>
                <w:szCs w:val="18"/>
                <w:lang w:eastAsia="en-GB"/>
              </w:rPr>
              <w:t>2347</w:t>
            </w:r>
          </w:p>
        </w:tc>
        <w:tc>
          <w:tcPr>
            <w:tcW w:w="1060" w:type="dxa"/>
            <w:tcBorders>
              <w:top w:val="nil"/>
              <w:left w:val="nil"/>
              <w:bottom w:val="nil"/>
              <w:right w:val="nil"/>
            </w:tcBorders>
            <w:shd w:val="clear" w:color="auto" w:fill="auto"/>
            <w:noWrap/>
            <w:vAlign w:val="bottom"/>
            <w:hideMark/>
          </w:tcPr>
          <w:p w14:paraId="1A202C66" w14:textId="77777777" w:rsidR="00A00A16" w:rsidRPr="00A00A16" w:rsidRDefault="00A00A16" w:rsidP="00A00A16">
            <w:pPr>
              <w:ind w:left="0"/>
              <w:jc w:val="right"/>
              <w:rPr>
                <w:rFonts w:ascii="Calibri" w:eastAsia="Times New Roman" w:hAnsi="Calibri" w:cs="Calibri"/>
                <w:sz w:val="18"/>
                <w:szCs w:val="18"/>
                <w:lang w:eastAsia="en-GB"/>
              </w:rPr>
            </w:pPr>
            <w:r w:rsidRPr="00A00A16">
              <w:rPr>
                <w:rFonts w:ascii="Calibri" w:eastAsia="Times New Roman" w:hAnsi="Calibri" w:cs="Calibri"/>
                <w:sz w:val="18"/>
                <w:szCs w:val="18"/>
                <w:lang w:eastAsia="en-GB"/>
              </w:rPr>
              <w:t>09/01/2023</w:t>
            </w:r>
          </w:p>
        </w:tc>
        <w:tc>
          <w:tcPr>
            <w:tcW w:w="1260" w:type="dxa"/>
            <w:tcBorders>
              <w:top w:val="nil"/>
              <w:left w:val="nil"/>
              <w:bottom w:val="nil"/>
              <w:right w:val="nil"/>
            </w:tcBorders>
            <w:shd w:val="clear" w:color="auto" w:fill="auto"/>
            <w:noWrap/>
            <w:vAlign w:val="bottom"/>
            <w:hideMark/>
          </w:tcPr>
          <w:p w14:paraId="5F53F5E8" w14:textId="77777777" w:rsidR="00A00A16" w:rsidRPr="00A00A16" w:rsidRDefault="00A00A16" w:rsidP="00A00A16">
            <w:pPr>
              <w:ind w:left="0"/>
              <w:jc w:val="right"/>
              <w:rPr>
                <w:rFonts w:ascii="Calibri" w:eastAsia="Times New Roman" w:hAnsi="Calibri" w:cs="Calibri"/>
                <w:sz w:val="18"/>
                <w:szCs w:val="18"/>
                <w:lang w:eastAsia="en-GB"/>
              </w:rPr>
            </w:pPr>
            <w:r w:rsidRPr="00A00A16">
              <w:rPr>
                <w:rFonts w:ascii="Calibri" w:eastAsia="Times New Roman" w:hAnsi="Calibri" w:cs="Calibri"/>
                <w:sz w:val="18"/>
                <w:szCs w:val="18"/>
                <w:lang w:eastAsia="en-GB"/>
              </w:rPr>
              <w:t>-£1,887.94</w:t>
            </w:r>
          </w:p>
        </w:tc>
        <w:tc>
          <w:tcPr>
            <w:tcW w:w="1580" w:type="dxa"/>
            <w:vAlign w:val="center"/>
            <w:hideMark/>
          </w:tcPr>
          <w:p w14:paraId="330DAF9B" w14:textId="77777777" w:rsidR="00A00A16" w:rsidRPr="00A00A16" w:rsidRDefault="00A00A16" w:rsidP="00A00A16">
            <w:pPr>
              <w:ind w:left="0"/>
              <w:rPr>
                <w:rFonts w:ascii="Times New Roman" w:eastAsia="Times New Roman" w:hAnsi="Times New Roman" w:cs="Times New Roman"/>
                <w:sz w:val="20"/>
                <w:szCs w:val="20"/>
                <w:lang w:eastAsia="en-GB"/>
              </w:rPr>
            </w:pPr>
          </w:p>
        </w:tc>
        <w:tc>
          <w:tcPr>
            <w:tcW w:w="851" w:type="dxa"/>
            <w:vAlign w:val="center"/>
            <w:hideMark/>
          </w:tcPr>
          <w:p w14:paraId="2F169D7C" w14:textId="77777777" w:rsidR="00A00A16" w:rsidRPr="00A00A16" w:rsidRDefault="00A00A16" w:rsidP="00A00A16">
            <w:pPr>
              <w:ind w:left="0"/>
              <w:rPr>
                <w:rFonts w:ascii="Times New Roman" w:eastAsia="Times New Roman" w:hAnsi="Times New Roman" w:cs="Times New Roman"/>
                <w:sz w:val="20"/>
                <w:szCs w:val="20"/>
                <w:lang w:eastAsia="en-GB"/>
              </w:rPr>
            </w:pPr>
          </w:p>
        </w:tc>
      </w:tr>
      <w:tr w:rsidR="00A00A16" w:rsidRPr="00A00A16" w14:paraId="0ECC78E8" w14:textId="77777777" w:rsidTr="00A00A16">
        <w:trPr>
          <w:trHeight w:val="300"/>
        </w:trPr>
        <w:tc>
          <w:tcPr>
            <w:tcW w:w="1663" w:type="dxa"/>
            <w:tcBorders>
              <w:top w:val="nil"/>
              <w:left w:val="nil"/>
              <w:bottom w:val="nil"/>
              <w:right w:val="nil"/>
            </w:tcBorders>
            <w:shd w:val="clear" w:color="auto" w:fill="auto"/>
            <w:noWrap/>
            <w:vAlign w:val="bottom"/>
            <w:hideMark/>
          </w:tcPr>
          <w:p w14:paraId="69E37BD0" w14:textId="77777777" w:rsidR="00A00A16" w:rsidRPr="00A00A16" w:rsidRDefault="00A00A16" w:rsidP="00A00A16">
            <w:pPr>
              <w:ind w:left="0"/>
              <w:rPr>
                <w:rFonts w:ascii="Calibri" w:eastAsia="Times New Roman" w:hAnsi="Calibri" w:cs="Calibri"/>
                <w:sz w:val="18"/>
                <w:szCs w:val="18"/>
                <w:lang w:eastAsia="en-GB"/>
              </w:rPr>
            </w:pPr>
            <w:r w:rsidRPr="00A00A16">
              <w:rPr>
                <w:rFonts w:ascii="Calibri" w:eastAsia="Times New Roman" w:hAnsi="Calibri" w:cs="Calibri"/>
                <w:sz w:val="18"/>
                <w:szCs w:val="18"/>
                <w:lang w:eastAsia="en-GB"/>
              </w:rPr>
              <w:t>HMRC</w:t>
            </w:r>
          </w:p>
        </w:tc>
        <w:tc>
          <w:tcPr>
            <w:tcW w:w="1128" w:type="dxa"/>
            <w:tcBorders>
              <w:top w:val="nil"/>
              <w:left w:val="nil"/>
              <w:bottom w:val="nil"/>
              <w:right w:val="nil"/>
            </w:tcBorders>
            <w:shd w:val="clear" w:color="auto" w:fill="auto"/>
            <w:noWrap/>
            <w:vAlign w:val="bottom"/>
            <w:hideMark/>
          </w:tcPr>
          <w:p w14:paraId="5711C52F" w14:textId="77777777" w:rsidR="00A00A16" w:rsidRPr="00A00A16" w:rsidRDefault="00A00A16" w:rsidP="00A00A16">
            <w:pPr>
              <w:ind w:left="0"/>
              <w:rPr>
                <w:rFonts w:ascii="Calibri" w:eastAsia="Times New Roman" w:hAnsi="Calibri" w:cs="Calibri"/>
                <w:sz w:val="18"/>
                <w:szCs w:val="18"/>
                <w:lang w:eastAsia="en-GB"/>
              </w:rPr>
            </w:pPr>
            <w:r w:rsidRPr="00A00A16">
              <w:rPr>
                <w:rFonts w:ascii="Calibri" w:eastAsia="Times New Roman" w:hAnsi="Calibri" w:cs="Calibri"/>
                <w:sz w:val="18"/>
                <w:szCs w:val="18"/>
                <w:lang w:eastAsia="en-GB"/>
              </w:rPr>
              <w:t>tax/NI</w:t>
            </w:r>
          </w:p>
        </w:tc>
        <w:tc>
          <w:tcPr>
            <w:tcW w:w="923" w:type="dxa"/>
            <w:tcBorders>
              <w:top w:val="nil"/>
              <w:left w:val="nil"/>
              <w:bottom w:val="nil"/>
              <w:right w:val="nil"/>
            </w:tcBorders>
            <w:shd w:val="clear" w:color="auto" w:fill="auto"/>
            <w:noWrap/>
            <w:vAlign w:val="bottom"/>
            <w:hideMark/>
          </w:tcPr>
          <w:p w14:paraId="5FC6881F" w14:textId="77777777" w:rsidR="00A00A16" w:rsidRPr="00A00A16" w:rsidRDefault="00A00A16" w:rsidP="00A00A16">
            <w:pPr>
              <w:ind w:left="0"/>
              <w:jc w:val="right"/>
              <w:rPr>
                <w:rFonts w:ascii="Calibri" w:eastAsia="Times New Roman" w:hAnsi="Calibri" w:cs="Calibri"/>
                <w:color w:val="000000"/>
                <w:sz w:val="18"/>
                <w:szCs w:val="18"/>
                <w:lang w:eastAsia="en-GB"/>
              </w:rPr>
            </w:pPr>
            <w:r w:rsidRPr="00A00A16">
              <w:rPr>
                <w:rFonts w:ascii="Calibri" w:eastAsia="Times New Roman" w:hAnsi="Calibri" w:cs="Calibri"/>
                <w:color w:val="000000"/>
                <w:sz w:val="18"/>
                <w:szCs w:val="18"/>
                <w:lang w:eastAsia="en-GB"/>
              </w:rPr>
              <w:t>2345</w:t>
            </w:r>
          </w:p>
        </w:tc>
        <w:tc>
          <w:tcPr>
            <w:tcW w:w="1060" w:type="dxa"/>
            <w:tcBorders>
              <w:top w:val="nil"/>
              <w:left w:val="nil"/>
              <w:bottom w:val="nil"/>
              <w:right w:val="nil"/>
            </w:tcBorders>
            <w:shd w:val="clear" w:color="auto" w:fill="auto"/>
            <w:noWrap/>
            <w:vAlign w:val="bottom"/>
            <w:hideMark/>
          </w:tcPr>
          <w:p w14:paraId="5E60E440" w14:textId="77777777" w:rsidR="00A00A16" w:rsidRPr="00A00A16" w:rsidRDefault="00A00A16" w:rsidP="00A00A16">
            <w:pPr>
              <w:ind w:left="0"/>
              <w:jc w:val="right"/>
              <w:rPr>
                <w:rFonts w:ascii="Calibri" w:eastAsia="Times New Roman" w:hAnsi="Calibri" w:cs="Calibri"/>
                <w:sz w:val="18"/>
                <w:szCs w:val="18"/>
                <w:lang w:eastAsia="en-GB"/>
              </w:rPr>
            </w:pPr>
            <w:r w:rsidRPr="00A00A16">
              <w:rPr>
                <w:rFonts w:ascii="Calibri" w:eastAsia="Times New Roman" w:hAnsi="Calibri" w:cs="Calibri"/>
                <w:sz w:val="18"/>
                <w:szCs w:val="18"/>
                <w:lang w:eastAsia="en-GB"/>
              </w:rPr>
              <w:t>31/12/2022</w:t>
            </w:r>
          </w:p>
        </w:tc>
        <w:tc>
          <w:tcPr>
            <w:tcW w:w="1260" w:type="dxa"/>
            <w:tcBorders>
              <w:top w:val="nil"/>
              <w:left w:val="nil"/>
              <w:bottom w:val="nil"/>
              <w:right w:val="nil"/>
            </w:tcBorders>
            <w:shd w:val="clear" w:color="auto" w:fill="auto"/>
            <w:noWrap/>
            <w:vAlign w:val="bottom"/>
            <w:hideMark/>
          </w:tcPr>
          <w:p w14:paraId="46216708" w14:textId="77777777" w:rsidR="00A00A16" w:rsidRPr="00A00A16" w:rsidRDefault="00A00A16" w:rsidP="00A00A16">
            <w:pPr>
              <w:ind w:left="0"/>
              <w:jc w:val="right"/>
              <w:rPr>
                <w:rFonts w:ascii="Calibri" w:eastAsia="Times New Roman" w:hAnsi="Calibri" w:cs="Calibri"/>
                <w:color w:val="000000"/>
                <w:sz w:val="18"/>
                <w:szCs w:val="18"/>
                <w:lang w:eastAsia="en-GB"/>
              </w:rPr>
            </w:pPr>
            <w:r w:rsidRPr="00A00A16">
              <w:rPr>
                <w:rFonts w:ascii="Calibri" w:eastAsia="Times New Roman" w:hAnsi="Calibri" w:cs="Calibri"/>
                <w:color w:val="000000"/>
                <w:sz w:val="18"/>
                <w:szCs w:val="18"/>
                <w:lang w:eastAsia="en-GB"/>
              </w:rPr>
              <w:t>-£201.21</w:t>
            </w:r>
          </w:p>
        </w:tc>
        <w:tc>
          <w:tcPr>
            <w:tcW w:w="1580" w:type="dxa"/>
            <w:vAlign w:val="center"/>
            <w:hideMark/>
          </w:tcPr>
          <w:p w14:paraId="0A7A7A72" w14:textId="77777777" w:rsidR="00A00A16" w:rsidRPr="00A00A16" w:rsidRDefault="00A00A16" w:rsidP="00A00A16">
            <w:pPr>
              <w:ind w:left="0"/>
              <w:rPr>
                <w:rFonts w:ascii="Times New Roman" w:eastAsia="Times New Roman" w:hAnsi="Times New Roman" w:cs="Times New Roman"/>
                <w:sz w:val="20"/>
                <w:szCs w:val="20"/>
                <w:lang w:eastAsia="en-GB"/>
              </w:rPr>
            </w:pPr>
          </w:p>
        </w:tc>
        <w:tc>
          <w:tcPr>
            <w:tcW w:w="851" w:type="dxa"/>
            <w:vAlign w:val="center"/>
            <w:hideMark/>
          </w:tcPr>
          <w:p w14:paraId="17B82768" w14:textId="77777777" w:rsidR="00A00A16" w:rsidRPr="00A00A16" w:rsidRDefault="00A00A16" w:rsidP="00A00A16">
            <w:pPr>
              <w:ind w:left="0"/>
              <w:rPr>
                <w:rFonts w:ascii="Times New Roman" w:eastAsia="Times New Roman" w:hAnsi="Times New Roman" w:cs="Times New Roman"/>
                <w:sz w:val="20"/>
                <w:szCs w:val="20"/>
                <w:lang w:eastAsia="en-GB"/>
              </w:rPr>
            </w:pPr>
          </w:p>
        </w:tc>
      </w:tr>
      <w:tr w:rsidR="00A00A16" w:rsidRPr="00A00A16" w14:paraId="0E293967" w14:textId="77777777" w:rsidTr="00A00A16">
        <w:trPr>
          <w:trHeight w:val="300"/>
        </w:trPr>
        <w:tc>
          <w:tcPr>
            <w:tcW w:w="1663" w:type="dxa"/>
            <w:tcBorders>
              <w:top w:val="nil"/>
              <w:left w:val="nil"/>
              <w:bottom w:val="nil"/>
              <w:right w:val="nil"/>
            </w:tcBorders>
            <w:shd w:val="clear" w:color="auto" w:fill="auto"/>
            <w:noWrap/>
            <w:vAlign w:val="bottom"/>
            <w:hideMark/>
          </w:tcPr>
          <w:p w14:paraId="554711A1" w14:textId="77777777" w:rsidR="00A00A16" w:rsidRPr="00A00A16" w:rsidRDefault="00A00A16" w:rsidP="00A00A16">
            <w:pPr>
              <w:ind w:left="0"/>
              <w:rPr>
                <w:rFonts w:ascii="Calibri" w:eastAsia="Times New Roman" w:hAnsi="Calibri" w:cs="Calibri"/>
                <w:color w:val="000000"/>
                <w:sz w:val="18"/>
                <w:szCs w:val="18"/>
                <w:lang w:eastAsia="en-GB"/>
              </w:rPr>
            </w:pPr>
            <w:r w:rsidRPr="00A00A16">
              <w:rPr>
                <w:rFonts w:ascii="Calibri" w:eastAsia="Times New Roman" w:hAnsi="Calibri" w:cs="Calibri"/>
                <w:color w:val="000000"/>
                <w:sz w:val="18"/>
                <w:szCs w:val="18"/>
                <w:lang w:eastAsia="en-GB"/>
              </w:rPr>
              <w:t>Lodge Farm</w:t>
            </w:r>
          </w:p>
        </w:tc>
        <w:tc>
          <w:tcPr>
            <w:tcW w:w="1128" w:type="dxa"/>
            <w:tcBorders>
              <w:top w:val="nil"/>
              <w:left w:val="nil"/>
              <w:bottom w:val="nil"/>
              <w:right w:val="nil"/>
            </w:tcBorders>
            <w:shd w:val="clear" w:color="auto" w:fill="auto"/>
            <w:noWrap/>
            <w:vAlign w:val="bottom"/>
            <w:hideMark/>
          </w:tcPr>
          <w:p w14:paraId="227C33EB" w14:textId="77777777" w:rsidR="00A00A16" w:rsidRPr="00A00A16" w:rsidRDefault="00A00A16" w:rsidP="00A00A16">
            <w:pPr>
              <w:ind w:left="0"/>
              <w:rPr>
                <w:rFonts w:ascii="Calibri" w:eastAsia="Times New Roman" w:hAnsi="Calibri" w:cs="Calibri"/>
                <w:sz w:val="18"/>
                <w:szCs w:val="18"/>
                <w:lang w:eastAsia="en-GB"/>
              </w:rPr>
            </w:pPr>
            <w:r w:rsidRPr="00A00A16">
              <w:rPr>
                <w:rFonts w:ascii="Calibri" w:eastAsia="Times New Roman" w:hAnsi="Calibri" w:cs="Calibri"/>
                <w:sz w:val="18"/>
                <w:szCs w:val="18"/>
                <w:lang w:eastAsia="en-GB"/>
              </w:rPr>
              <w:t>Plants</w:t>
            </w:r>
          </w:p>
        </w:tc>
        <w:tc>
          <w:tcPr>
            <w:tcW w:w="923" w:type="dxa"/>
            <w:tcBorders>
              <w:top w:val="nil"/>
              <w:left w:val="nil"/>
              <w:bottom w:val="nil"/>
              <w:right w:val="nil"/>
            </w:tcBorders>
            <w:shd w:val="clear" w:color="auto" w:fill="auto"/>
            <w:noWrap/>
            <w:vAlign w:val="bottom"/>
            <w:hideMark/>
          </w:tcPr>
          <w:p w14:paraId="11E07D77" w14:textId="77777777" w:rsidR="00A00A16" w:rsidRPr="00A00A16" w:rsidRDefault="00A00A16" w:rsidP="00A00A16">
            <w:pPr>
              <w:ind w:left="0"/>
              <w:jc w:val="right"/>
              <w:rPr>
                <w:rFonts w:ascii="Calibri" w:eastAsia="Times New Roman" w:hAnsi="Calibri" w:cs="Calibri"/>
                <w:color w:val="000000"/>
                <w:sz w:val="18"/>
                <w:szCs w:val="18"/>
                <w:lang w:eastAsia="en-GB"/>
              </w:rPr>
            </w:pPr>
            <w:r w:rsidRPr="00A00A16">
              <w:rPr>
                <w:rFonts w:ascii="Calibri" w:eastAsia="Times New Roman" w:hAnsi="Calibri" w:cs="Calibri"/>
                <w:color w:val="000000"/>
                <w:sz w:val="18"/>
                <w:szCs w:val="18"/>
                <w:lang w:eastAsia="en-GB"/>
              </w:rPr>
              <w:t>2342</w:t>
            </w:r>
          </w:p>
        </w:tc>
        <w:tc>
          <w:tcPr>
            <w:tcW w:w="1060" w:type="dxa"/>
            <w:tcBorders>
              <w:top w:val="nil"/>
              <w:left w:val="nil"/>
              <w:bottom w:val="nil"/>
              <w:right w:val="nil"/>
            </w:tcBorders>
            <w:shd w:val="clear" w:color="auto" w:fill="auto"/>
            <w:noWrap/>
            <w:vAlign w:val="bottom"/>
            <w:hideMark/>
          </w:tcPr>
          <w:p w14:paraId="6C39EF75" w14:textId="77777777" w:rsidR="00A00A16" w:rsidRPr="00A00A16" w:rsidRDefault="00A00A16" w:rsidP="00A00A16">
            <w:pPr>
              <w:ind w:left="0"/>
              <w:jc w:val="right"/>
              <w:rPr>
                <w:rFonts w:ascii="Calibri" w:eastAsia="Times New Roman" w:hAnsi="Calibri" w:cs="Calibri"/>
                <w:sz w:val="18"/>
                <w:szCs w:val="18"/>
                <w:lang w:eastAsia="en-GB"/>
              </w:rPr>
            </w:pPr>
            <w:r w:rsidRPr="00A00A16">
              <w:rPr>
                <w:rFonts w:ascii="Calibri" w:eastAsia="Times New Roman" w:hAnsi="Calibri" w:cs="Calibri"/>
                <w:sz w:val="18"/>
                <w:szCs w:val="18"/>
                <w:lang w:eastAsia="en-GB"/>
              </w:rPr>
              <w:t>14/12/2022</w:t>
            </w:r>
          </w:p>
        </w:tc>
        <w:tc>
          <w:tcPr>
            <w:tcW w:w="1260" w:type="dxa"/>
            <w:tcBorders>
              <w:top w:val="nil"/>
              <w:left w:val="nil"/>
              <w:bottom w:val="nil"/>
              <w:right w:val="nil"/>
            </w:tcBorders>
            <w:shd w:val="clear" w:color="auto" w:fill="auto"/>
            <w:noWrap/>
            <w:vAlign w:val="bottom"/>
            <w:hideMark/>
          </w:tcPr>
          <w:p w14:paraId="05A4424F" w14:textId="77777777" w:rsidR="00A00A16" w:rsidRPr="00A00A16" w:rsidRDefault="00A00A16" w:rsidP="00A00A16">
            <w:pPr>
              <w:ind w:left="0"/>
              <w:jc w:val="right"/>
              <w:rPr>
                <w:rFonts w:ascii="Calibri" w:eastAsia="Times New Roman" w:hAnsi="Calibri" w:cs="Calibri"/>
                <w:color w:val="000000"/>
                <w:sz w:val="18"/>
                <w:szCs w:val="18"/>
                <w:lang w:eastAsia="en-GB"/>
              </w:rPr>
            </w:pPr>
            <w:r w:rsidRPr="00A00A16">
              <w:rPr>
                <w:rFonts w:ascii="Calibri" w:eastAsia="Times New Roman" w:hAnsi="Calibri" w:cs="Calibri"/>
                <w:color w:val="000000"/>
                <w:sz w:val="18"/>
                <w:szCs w:val="18"/>
                <w:lang w:eastAsia="en-GB"/>
              </w:rPr>
              <w:t>-£113.75</w:t>
            </w:r>
          </w:p>
        </w:tc>
        <w:tc>
          <w:tcPr>
            <w:tcW w:w="1580" w:type="dxa"/>
            <w:vAlign w:val="center"/>
            <w:hideMark/>
          </w:tcPr>
          <w:p w14:paraId="09908C45" w14:textId="77777777" w:rsidR="00A00A16" w:rsidRPr="00A00A16" w:rsidRDefault="00A00A16" w:rsidP="00A00A16">
            <w:pPr>
              <w:ind w:left="0"/>
              <w:rPr>
                <w:rFonts w:ascii="Times New Roman" w:eastAsia="Times New Roman" w:hAnsi="Times New Roman" w:cs="Times New Roman"/>
                <w:sz w:val="20"/>
                <w:szCs w:val="20"/>
                <w:lang w:eastAsia="en-GB"/>
              </w:rPr>
            </w:pPr>
          </w:p>
        </w:tc>
        <w:tc>
          <w:tcPr>
            <w:tcW w:w="851" w:type="dxa"/>
            <w:vAlign w:val="center"/>
            <w:hideMark/>
          </w:tcPr>
          <w:p w14:paraId="0961F60E" w14:textId="77777777" w:rsidR="00A00A16" w:rsidRPr="00A00A16" w:rsidRDefault="00A00A16" w:rsidP="00A00A16">
            <w:pPr>
              <w:ind w:left="0"/>
              <w:rPr>
                <w:rFonts w:ascii="Times New Roman" w:eastAsia="Times New Roman" w:hAnsi="Times New Roman" w:cs="Times New Roman"/>
                <w:sz w:val="20"/>
                <w:szCs w:val="20"/>
                <w:lang w:eastAsia="en-GB"/>
              </w:rPr>
            </w:pPr>
          </w:p>
        </w:tc>
      </w:tr>
      <w:tr w:rsidR="00A00A16" w:rsidRPr="00A00A16" w14:paraId="25C1C4F5" w14:textId="77777777" w:rsidTr="00A00A16">
        <w:trPr>
          <w:trHeight w:val="300"/>
        </w:trPr>
        <w:tc>
          <w:tcPr>
            <w:tcW w:w="1663" w:type="dxa"/>
            <w:tcBorders>
              <w:top w:val="nil"/>
              <w:left w:val="nil"/>
              <w:bottom w:val="nil"/>
              <w:right w:val="nil"/>
            </w:tcBorders>
            <w:shd w:val="clear" w:color="auto" w:fill="auto"/>
            <w:noWrap/>
            <w:vAlign w:val="bottom"/>
            <w:hideMark/>
          </w:tcPr>
          <w:p w14:paraId="5E8BCE60" w14:textId="77777777" w:rsidR="00A00A16" w:rsidRPr="00A00A16" w:rsidRDefault="00A00A16" w:rsidP="00A00A16">
            <w:pPr>
              <w:ind w:left="0"/>
              <w:rPr>
                <w:rFonts w:ascii="Calibri" w:eastAsia="Times New Roman" w:hAnsi="Calibri" w:cs="Calibri"/>
                <w:sz w:val="18"/>
                <w:szCs w:val="18"/>
                <w:lang w:eastAsia="en-GB"/>
              </w:rPr>
            </w:pPr>
            <w:r w:rsidRPr="00A00A16">
              <w:rPr>
                <w:rFonts w:ascii="Calibri" w:eastAsia="Times New Roman" w:hAnsi="Calibri" w:cs="Calibri"/>
                <w:sz w:val="18"/>
                <w:szCs w:val="18"/>
                <w:lang w:eastAsia="en-GB"/>
              </w:rPr>
              <w:t>P Jenkins</w:t>
            </w:r>
          </w:p>
        </w:tc>
        <w:tc>
          <w:tcPr>
            <w:tcW w:w="1128" w:type="dxa"/>
            <w:tcBorders>
              <w:top w:val="nil"/>
              <w:left w:val="nil"/>
              <w:bottom w:val="nil"/>
              <w:right w:val="nil"/>
            </w:tcBorders>
            <w:shd w:val="clear" w:color="auto" w:fill="auto"/>
            <w:noWrap/>
            <w:vAlign w:val="bottom"/>
            <w:hideMark/>
          </w:tcPr>
          <w:p w14:paraId="34792E4A" w14:textId="77777777" w:rsidR="00A00A16" w:rsidRPr="00A00A16" w:rsidRDefault="00A00A16" w:rsidP="00A00A16">
            <w:pPr>
              <w:ind w:left="0"/>
              <w:rPr>
                <w:rFonts w:ascii="Calibri" w:eastAsia="Times New Roman" w:hAnsi="Calibri" w:cs="Calibri"/>
                <w:sz w:val="18"/>
                <w:szCs w:val="18"/>
                <w:lang w:eastAsia="en-GB"/>
              </w:rPr>
            </w:pPr>
            <w:r w:rsidRPr="00A00A16">
              <w:rPr>
                <w:rFonts w:ascii="Calibri" w:eastAsia="Times New Roman" w:hAnsi="Calibri" w:cs="Calibri"/>
                <w:sz w:val="18"/>
                <w:szCs w:val="18"/>
                <w:lang w:eastAsia="en-GB"/>
              </w:rPr>
              <w:t>Planting</w:t>
            </w:r>
          </w:p>
        </w:tc>
        <w:tc>
          <w:tcPr>
            <w:tcW w:w="923" w:type="dxa"/>
            <w:tcBorders>
              <w:top w:val="nil"/>
              <w:left w:val="nil"/>
              <w:bottom w:val="nil"/>
              <w:right w:val="nil"/>
            </w:tcBorders>
            <w:shd w:val="clear" w:color="auto" w:fill="auto"/>
            <w:noWrap/>
            <w:vAlign w:val="bottom"/>
            <w:hideMark/>
          </w:tcPr>
          <w:p w14:paraId="27F19890" w14:textId="77777777" w:rsidR="00A00A16" w:rsidRPr="00A00A16" w:rsidRDefault="00A00A16" w:rsidP="00A00A16">
            <w:pPr>
              <w:ind w:left="0"/>
              <w:jc w:val="right"/>
              <w:rPr>
                <w:rFonts w:ascii="Calibri" w:eastAsia="Times New Roman" w:hAnsi="Calibri" w:cs="Calibri"/>
                <w:color w:val="000000"/>
                <w:sz w:val="18"/>
                <w:szCs w:val="18"/>
                <w:lang w:eastAsia="en-GB"/>
              </w:rPr>
            </w:pPr>
            <w:r w:rsidRPr="00A00A16">
              <w:rPr>
                <w:rFonts w:ascii="Calibri" w:eastAsia="Times New Roman" w:hAnsi="Calibri" w:cs="Calibri"/>
                <w:color w:val="000000"/>
                <w:sz w:val="18"/>
                <w:szCs w:val="18"/>
                <w:lang w:eastAsia="en-GB"/>
              </w:rPr>
              <w:t>2343</w:t>
            </w:r>
          </w:p>
        </w:tc>
        <w:tc>
          <w:tcPr>
            <w:tcW w:w="1060" w:type="dxa"/>
            <w:tcBorders>
              <w:top w:val="nil"/>
              <w:left w:val="nil"/>
              <w:bottom w:val="nil"/>
              <w:right w:val="nil"/>
            </w:tcBorders>
            <w:shd w:val="clear" w:color="auto" w:fill="auto"/>
            <w:noWrap/>
            <w:vAlign w:val="bottom"/>
            <w:hideMark/>
          </w:tcPr>
          <w:p w14:paraId="7A769151" w14:textId="77777777" w:rsidR="00A00A16" w:rsidRPr="00A00A16" w:rsidRDefault="00A00A16" w:rsidP="00A00A16">
            <w:pPr>
              <w:ind w:left="0"/>
              <w:jc w:val="right"/>
              <w:rPr>
                <w:rFonts w:ascii="Calibri" w:eastAsia="Times New Roman" w:hAnsi="Calibri" w:cs="Calibri"/>
                <w:sz w:val="18"/>
                <w:szCs w:val="18"/>
                <w:lang w:eastAsia="en-GB"/>
              </w:rPr>
            </w:pPr>
            <w:r w:rsidRPr="00A00A16">
              <w:rPr>
                <w:rFonts w:ascii="Calibri" w:eastAsia="Times New Roman" w:hAnsi="Calibri" w:cs="Calibri"/>
                <w:sz w:val="18"/>
                <w:szCs w:val="18"/>
                <w:lang w:eastAsia="en-GB"/>
              </w:rPr>
              <w:t>14/12/2022</w:t>
            </w:r>
          </w:p>
        </w:tc>
        <w:tc>
          <w:tcPr>
            <w:tcW w:w="1260" w:type="dxa"/>
            <w:tcBorders>
              <w:top w:val="nil"/>
              <w:left w:val="nil"/>
              <w:bottom w:val="nil"/>
              <w:right w:val="nil"/>
            </w:tcBorders>
            <w:shd w:val="clear" w:color="auto" w:fill="auto"/>
            <w:noWrap/>
            <w:vAlign w:val="bottom"/>
            <w:hideMark/>
          </w:tcPr>
          <w:p w14:paraId="31B1DBCB" w14:textId="77777777" w:rsidR="00A00A16" w:rsidRPr="00A00A16" w:rsidRDefault="00A00A16" w:rsidP="00A00A16">
            <w:pPr>
              <w:ind w:left="0"/>
              <w:jc w:val="right"/>
              <w:rPr>
                <w:rFonts w:ascii="Calibri" w:eastAsia="Times New Roman" w:hAnsi="Calibri" w:cs="Calibri"/>
                <w:color w:val="000000"/>
                <w:sz w:val="18"/>
                <w:szCs w:val="18"/>
                <w:lang w:eastAsia="en-GB"/>
              </w:rPr>
            </w:pPr>
            <w:r w:rsidRPr="00A00A16">
              <w:rPr>
                <w:rFonts w:ascii="Calibri" w:eastAsia="Times New Roman" w:hAnsi="Calibri" w:cs="Calibri"/>
                <w:color w:val="000000"/>
                <w:sz w:val="18"/>
                <w:szCs w:val="18"/>
                <w:lang w:eastAsia="en-GB"/>
              </w:rPr>
              <w:t>-£64.00</w:t>
            </w:r>
          </w:p>
        </w:tc>
        <w:tc>
          <w:tcPr>
            <w:tcW w:w="1580" w:type="dxa"/>
            <w:vAlign w:val="center"/>
            <w:hideMark/>
          </w:tcPr>
          <w:p w14:paraId="0F49CEE5" w14:textId="77777777" w:rsidR="00A00A16" w:rsidRPr="00A00A16" w:rsidRDefault="00A00A16" w:rsidP="00A00A16">
            <w:pPr>
              <w:ind w:left="0"/>
              <w:rPr>
                <w:rFonts w:ascii="Times New Roman" w:eastAsia="Times New Roman" w:hAnsi="Times New Roman" w:cs="Times New Roman"/>
                <w:sz w:val="20"/>
                <w:szCs w:val="20"/>
                <w:lang w:eastAsia="en-GB"/>
              </w:rPr>
            </w:pPr>
          </w:p>
        </w:tc>
        <w:tc>
          <w:tcPr>
            <w:tcW w:w="851" w:type="dxa"/>
            <w:vAlign w:val="center"/>
            <w:hideMark/>
          </w:tcPr>
          <w:p w14:paraId="1D92D9FF" w14:textId="77777777" w:rsidR="00A00A16" w:rsidRPr="00A00A16" w:rsidRDefault="00A00A16" w:rsidP="00A00A16">
            <w:pPr>
              <w:ind w:left="0"/>
              <w:rPr>
                <w:rFonts w:ascii="Times New Roman" w:eastAsia="Times New Roman" w:hAnsi="Times New Roman" w:cs="Times New Roman"/>
                <w:sz w:val="20"/>
                <w:szCs w:val="20"/>
                <w:lang w:eastAsia="en-GB"/>
              </w:rPr>
            </w:pPr>
          </w:p>
        </w:tc>
      </w:tr>
      <w:tr w:rsidR="00A00A16" w:rsidRPr="00A00A16" w14:paraId="068A51C5" w14:textId="77777777" w:rsidTr="00A00A16">
        <w:trPr>
          <w:trHeight w:val="300"/>
        </w:trPr>
        <w:tc>
          <w:tcPr>
            <w:tcW w:w="1663" w:type="dxa"/>
            <w:tcBorders>
              <w:top w:val="nil"/>
              <w:left w:val="nil"/>
              <w:bottom w:val="nil"/>
              <w:right w:val="nil"/>
            </w:tcBorders>
            <w:shd w:val="clear" w:color="auto" w:fill="auto"/>
            <w:noWrap/>
            <w:vAlign w:val="bottom"/>
            <w:hideMark/>
          </w:tcPr>
          <w:p w14:paraId="15ADC31F" w14:textId="77777777" w:rsidR="00A00A16" w:rsidRPr="00A00A16" w:rsidRDefault="00A00A16" w:rsidP="00A00A16">
            <w:pPr>
              <w:ind w:left="0"/>
              <w:jc w:val="right"/>
              <w:rPr>
                <w:rFonts w:ascii="Calibri" w:eastAsia="Times New Roman" w:hAnsi="Calibri" w:cs="Calibri"/>
                <w:color w:val="000000"/>
                <w:sz w:val="18"/>
                <w:szCs w:val="18"/>
                <w:lang w:eastAsia="en-GB"/>
              </w:rPr>
            </w:pPr>
          </w:p>
        </w:tc>
        <w:tc>
          <w:tcPr>
            <w:tcW w:w="1128" w:type="dxa"/>
            <w:tcBorders>
              <w:top w:val="nil"/>
              <w:left w:val="nil"/>
              <w:bottom w:val="nil"/>
              <w:right w:val="nil"/>
            </w:tcBorders>
            <w:shd w:val="clear" w:color="auto" w:fill="auto"/>
            <w:noWrap/>
            <w:vAlign w:val="bottom"/>
            <w:hideMark/>
          </w:tcPr>
          <w:p w14:paraId="4623471D" w14:textId="77777777" w:rsidR="00A00A16" w:rsidRPr="00A00A16" w:rsidRDefault="00A00A16" w:rsidP="00A00A16">
            <w:pPr>
              <w:ind w:left="0"/>
              <w:rPr>
                <w:rFonts w:ascii="Times New Roman" w:eastAsia="Times New Roman" w:hAnsi="Times New Roman" w:cs="Times New Roman"/>
                <w:sz w:val="20"/>
                <w:szCs w:val="20"/>
                <w:lang w:eastAsia="en-GB"/>
              </w:rPr>
            </w:pPr>
          </w:p>
        </w:tc>
        <w:tc>
          <w:tcPr>
            <w:tcW w:w="923" w:type="dxa"/>
            <w:tcBorders>
              <w:top w:val="nil"/>
              <w:left w:val="nil"/>
              <w:bottom w:val="nil"/>
              <w:right w:val="nil"/>
            </w:tcBorders>
            <w:shd w:val="clear" w:color="auto" w:fill="auto"/>
            <w:noWrap/>
            <w:vAlign w:val="bottom"/>
            <w:hideMark/>
          </w:tcPr>
          <w:p w14:paraId="526C0EFB" w14:textId="77777777" w:rsidR="00A00A16" w:rsidRPr="00A00A16" w:rsidRDefault="00A00A16" w:rsidP="00A00A16">
            <w:pPr>
              <w:ind w:left="0"/>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14:paraId="16879F28" w14:textId="7899D18D" w:rsidR="00A00A16" w:rsidRPr="00A00A16" w:rsidRDefault="00412979" w:rsidP="00A00A16">
            <w:pPr>
              <w:ind w:left="0"/>
              <w:rPr>
                <w:rFonts w:ascii="Calibri" w:eastAsia="Times New Roman" w:hAnsi="Calibri" w:cs="Calibri"/>
                <w:sz w:val="18"/>
                <w:szCs w:val="18"/>
                <w:lang w:eastAsia="en-GB"/>
              </w:rPr>
            </w:pPr>
            <w:r w:rsidRPr="00A00A16">
              <w:rPr>
                <w:rFonts w:ascii="Calibri" w:eastAsia="Times New Roman" w:hAnsi="Calibri" w:cs="Calibri"/>
                <w:sz w:val="18"/>
                <w:szCs w:val="18"/>
                <w:lang w:eastAsia="en-GB"/>
              </w:rPr>
              <w:t>withdrawals</w:t>
            </w:r>
          </w:p>
        </w:tc>
        <w:tc>
          <w:tcPr>
            <w:tcW w:w="1260" w:type="dxa"/>
            <w:tcBorders>
              <w:top w:val="nil"/>
              <w:left w:val="nil"/>
              <w:bottom w:val="nil"/>
              <w:right w:val="nil"/>
            </w:tcBorders>
            <w:shd w:val="clear" w:color="auto" w:fill="auto"/>
            <w:noWrap/>
            <w:vAlign w:val="bottom"/>
            <w:hideMark/>
          </w:tcPr>
          <w:p w14:paraId="6BF1918D" w14:textId="77777777" w:rsidR="00A00A16" w:rsidRPr="00A00A16" w:rsidRDefault="00A00A16" w:rsidP="00A00A16">
            <w:pPr>
              <w:ind w:left="0"/>
              <w:jc w:val="right"/>
              <w:rPr>
                <w:rFonts w:ascii="Calibri" w:eastAsia="Times New Roman" w:hAnsi="Calibri" w:cs="Calibri"/>
                <w:sz w:val="18"/>
                <w:szCs w:val="18"/>
                <w:lang w:eastAsia="en-GB"/>
              </w:rPr>
            </w:pPr>
            <w:r w:rsidRPr="00A00A16">
              <w:rPr>
                <w:rFonts w:ascii="Calibri" w:eastAsia="Times New Roman" w:hAnsi="Calibri" w:cs="Calibri"/>
                <w:sz w:val="18"/>
                <w:szCs w:val="18"/>
                <w:lang w:eastAsia="en-GB"/>
              </w:rPr>
              <w:t>-£2,305.08</w:t>
            </w:r>
          </w:p>
        </w:tc>
        <w:tc>
          <w:tcPr>
            <w:tcW w:w="1580" w:type="dxa"/>
            <w:vAlign w:val="center"/>
            <w:hideMark/>
          </w:tcPr>
          <w:p w14:paraId="2D69CE20" w14:textId="77777777" w:rsidR="00A00A16" w:rsidRPr="00A00A16" w:rsidRDefault="00A00A16" w:rsidP="00A00A16">
            <w:pPr>
              <w:ind w:left="0"/>
              <w:rPr>
                <w:rFonts w:ascii="Times New Roman" w:eastAsia="Times New Roman" w:hAnsi="Times New Roman" w:cs="Times New Roman"/>
                <w:sz w:val="20"/>
                <w:szCs w:val="20"/>
                <w:lang w:eastAsia="en-GB"/>
              </w:rPr>
            </w:pPr>
          </w:p>
        </w:tc>
        <w:tc>
          <w:tcPr>
            <w:tcW w:w="851" w:type="dxa"/>
            <w:vAlign w:val="center"/>
            <w:hideMark/>
          </w:tcPr>
          <w:p w14:paraId="4F157DDC" w14:textId="77777777" w:rsidR="00A00A16" w:rsidRPr="00A00A16" w:rsidRDefault="00A00A16" w:rsidP="00A00A16">
            <w:pPr>
              <w:ind w:left="0"/>
              <w:rPr>
                <w:rFonts w:ascii="Times New Roman" w:eastAsia="Times New Roman" w:hAnsi="Times New Roman" w:cs="Times New Roman"/>
                <w:sz w:val="20"/>
                <w:szCs w:val="20"/>
                <w:lang w:eastAsia="en-GB"/>
              </w:rPr>
            </w:pPr>
          </w:p>
        </w:tc>
      </w:tr>
      <w:tr w:rsidR="00A00A16" w:rsidRPr="00A00A16" w14:paraId="75597566" w14:textId="77777777" w:rsidTr="00A00A16">
        <w:trPr>
          <w:trHeight w:val="300"/>
        </w:trPr>
        <w:tc>
          <w:tcPr>
            <w:tcW w:w="1663" w:type="dxa"/>
            <w:tcBorders>
              <w:top w:val="nil"/>
              <w:left w:val="nil"/>
              <w:bottom w:val="nil"/>
              <w:right w:val="nil"/>
            </w:tcBorders>
            <w:shd w:val="clear" w:color="auto" w:fill="auto"/>
            <w:noWrap/>
            <w:vAlign w:val="bottom"/>
            <w:hideMark/>
          </w:tcPr>
          <w:p w14:paraId="036F94D0" w14:textId="77777777" w:rsidR="00A00A16" w:rsidRPr="00A00A16" w:rsidRDefault="00A00A16" w:rsidP="00A00A16">
            <w:pPr>
              <w:ind w:left="0"/>
              <w:jc w:val="right"/>
              <w:rPr>
                <w:rFonts w:ascii="Calibri" w:eastAsia="Times New Roman" w:hAnsi="Calibri" w:cs="Calibri"/>
                <w:sz w:val="18"/>
                <w:szCs w:val="18"/>
                <w:lang w:eastAsia="en-GB"/>
              </w:rPr>
            </w:pPr>
          </w:p>
        </w:tc>
        <w:tc>
          <w:tcPr>
            <w:tcW w:w="1128" w:type="dxa"/>
            <w:tcBorders>
              <w:top w:val="nil"/>
              <w:left w:val="nil"/>
              <w:bottom w:val="nil"/>
              <w:right w:val="nil"/>
            </w:tcBorders>
            <w:shd w:val="clear" w:color="auto" w:fill="auto"/>
            <w:noWrap/>
            <w:vAlign w:val="bottom"/>
            <w:hideMark/>
          </w:tcPr>
          <w:p w14:paraId="6AACA369" w14:textId="77777777" w:rsidR="00A00A16" w:rsidRPr="00A00A16" w:rsidRDefault="00A00A16" w:rsidP="00A00A16">
            <w:pPr>
              <w:ind w:left="0"/>
              <w:rPr>
                <w:rFonts w:ascii="Calibri" w:eastAsia="Times New Roman" w:hAnsi="Calibri" w:cs="Calibri"/>
                <w:b/>
                <w:bCs/>
                <w:sz w:val="18"/>
                <w:szCs w:val="18"/>
                <w:lang w:eastAsia="en-GB"/>
              </w:rPr>
            </w:pPr>
            <w:r w:rsidRPr="00A00A16">
              <w:rPr>
                <w:rFonts w:ascii="Calibri" w:eastAsia="Times New Roman" w:hAnsi="Calibri" w:cs="Calibri"/>
                <w:b/>
                <w:bCs/>
                <w:sz w:val="18"/>
                <w:szCs w:val="18"/>
                <w:lang w:eastAsia="en-GB"/>
              </w:rPr>
              <w:t>A/C 00411787</w:t>
            </w:r>
          </w:p>
        </w:tc>
        <w:tc>
          <w:tcPr>
            <w:tcW w:w="923" w:type="dxa"/>
            <w:tcBorders>
              <w:top w:val="nil"/>
              <w:left w:val="nil"/>
              <w:bottom w:val="nil"/>
              <w:right w:val="nil"/>
            </w:tcBorders>
            <w:shd w:val="clear" w:color="auto" w:fill="auto"/>
            <w:noWrap/>
            <w:vAlign w:val="bottom"/>
            <w:hideMark/>
          </w:tcPr>
          <w:p w14:paraId="7C05E7A8" w14:textId="77777777" w:rsidR="00A00A16" w:rsidRPr="00A00A16" w:rsidRDefault="00A00A16" w:rsidP="00A00A16">
            <w:pPr>
              <w:ind w:left="0"/>
              <w:rPr>
                <w:rFonts w:ascii="Calibri" w:eastAsia="Times New Roman" w:hAnsi="Calibri" w:cs="Calibri"/>
                <w:b/>
                <w:bCs/>
                <w:sz w:val="18"/>
                <w:szCs w:val="18"/>
                <w:lang w:eastAsia="en-GB"/>
              </w:rPr>
            </w:pPr>
            <w:r w:rsidRPr="00A00A16">
              <w:rPr>
                <w:rFonts w:ascii="Calibri" w:eastAsia="Times New Roman" w:hAnsi="Calibri" w:cs="Calibri"/>
                <w:b/>
                <w:bCs/>
                <w:sz w:val="18"/>
                <w:szCs w:val="18"/>
                <w:lang w:eastAsia="en-GB"/>
              </w:rPr>
              <w:t xml:space="preserve"> Current a/c </w:t>
            </w:r>
          </w:p>
        </w:tc>
        <w:tc>
          <w:tcPr>
            <w:tcW w:w="1060" w:type="dxa"/>
            <w:tcBorders>
              <w:top w:val="nil"/>
              <w:left w:val="nil"/>
              <w:bottom w:val="nil"/>
              <w:right w:val="nil"/>
            </w:tcBorders>
            <w:shd w:val="clear" w:color="auto" w:fill="auto"/>
            <w:noWrap/>
            <w:vAlign w:val="bottom"/>
            <w:hideMark/>
          </w:tcPr>
          <w:p w14:paraId="0995032F" w14:textId="77777777" w:rsidR="00A00A16" w:rsidRPr="00A00A16" w:rsidRDefault="00A00A16" w:rsidP="00A00A16">
            <w:pPr>
              <w:ind w:left="0"/>
              <w:rPr>
                <w:rFonts w:ascii="Calibri" w:eastAsia="Times New Roman" w:hAnsi="Calibri" w:cs="Calibri"/>
                <w:b/>
                <w:bCs/>
                <w:sz w:val="18"/>
                <w:szCs w:val="18"/>
                <w:lang w:eastAsia="en-GB"/>
              </w:rPr>
            </w:pPr>
            <w:r w:rsidRPr="00A00A16">
              <w:rPr>
                <w:rFonts w:ascii="Calibri" w:eastAsia="Times New Roman" w:hAnsi="Calibri" w:cs="Calibri"/>
                <w:b/>
                <w:bCs/>
                <w:sz w:val="18"/>
                <w:szCs w:val="18"/>
                <w:lang w:eastAsia="en-GB"/>
              </w:rPr>
              <w:t>subtotal</w:t>
            </w:r>
          </w:p>
        </w:tc>
        <w:tc>
          <w:tcPr>
            <w:tcW w:w="1260" w:type="dxa"/>
            <w:tcBorders>
              <w:top w:val="nil"/>
              <w:left w:val="nil"/>
              <w:bottom w:val="nil"/>
              <w:right w:val="nil"/>
            </w:tcBorders>
            <w:shd w:val="clear" w:color="auto" w:fill="auto"/>
            <w:noWrap/>
            <w:vAlign w:val="bottom"/>
            <w:hideMark/>
          </w:tcPr>
          <w:p w14:paraId="34A7CBF6" w14:textId="77777777" w:rsidR="00A00A16" w:rsidRPr="00A00A16" w:rsidRDefault="00A00A16" w:rsidP="00A00A16">
            <w:pPr>
              <w:ind w:left="0"/>
              <w:jc w:val="right"/>
              <w:rPr>
                <w:rFonts w:ascii="Calibri" w:eastAsia="Times New Roman" w:hAnsi="Calibri" w:cs="Calibri"/>
                <w:b/>
                <w:bCs/>
                <w:sz w:val="18"/>
                <w:szCs w:val="18"/>
                <w:lang w:eastAsia="en-GB"/>
              </w:rPr>
            </w:pPr>
            <w:r w:rsidRPr="00A00A16">
              <w:rPr>
                <w:rFonts w:ascii="Calibri" w:eastAsia="Times New Roman" w:hAnsi="Calibri" w:cs="Calibri"/>
                <w:b/>
                <w:bCs/>
                <w:sz w:val="18"/>
                <w:szCs w:val="18"/>
                <w:lang w:eastAsia="en-GB"/>
              </w:rPr>
              <w:t>£29,969.28</w:t>
            </w:r>
          </w:p>
        </w:tc>
        <w:tc>
          <w:tcPr>
            <w:tcW w:w="1580" w:type="dxa"/>
            <w:vAlign w:val="center"/>
            <w:hideMark/>
          </w:tcPr>
          <w:p w14:paraId="24486473" w14:textId="77777777" w:rsidR="00A00A16" w:rsidRPr="00A00A16" w:rsidRDefault="00A00A16" w:rsidP="00A00A16">
            <w:pPr>
              <w:ind w:left="0"/>
              <w:rPr>
                <w:rFonts w:ascii="Times New Roman" w:eastAsia="Times New Roman" w:hAnsi="Times New Roman" w:cs="Times New Roman"/>
                <w:sz w:val="20"/>
                <w:szCs w:val="20"/>
                <w:lang w:eastAsia="en-GB"/>
              </w:rPr>
            </w:pPr>
          </w:p>
        </w:tc>
        <w:tc>
          <w:tcPr>
            <w:tcW w:w="851" w:type="dxa"/>
            <w:vAlign w:val="center"/>
            <w:hideMark/>
          </w:tcPr>
          <w:p w14:paraId="08425F94" w14:textId="77777777" w:rsidR="00A00A16" w:rsidRPr="00A00A16" w:rsidRDefault="00A00A16" w:rsidP="00A00A16">
            <w:pPr>
              <w:ind w:left="0"/>
              <w:rPr>
                <w:rFonts w:ascii="Times New Roman" w:eastAsia="Times New Roman" w:hAnsi="Times New Roman" w:cs="Times New Roman"/>
                <w:sz w:val="20"/>
                <w:szCs w:val="20"/>
                <w:lang w:eastAsia="en-GB"/>
              </w:rPr>
            </w:pPr>
          </w:p>
        </w:tc>
      </w:tr>
      <w:tr w:rsidR="00A00A16" w:rsidRPr="00A00A16" w14:paraId="4CDFBF7A" w14:textId="77777777" w:rsidTr="00A00A16">
        <w:trPr>
          <w:trHeight w:val="300"/>
        </w:trPr>
        <w:tc>
          <w:tcPr>
            <w:tcW w:w="1663" w:type="dxa"/>
            <w:tcBorders>
              <w:top w:val="nil"/>
              <w:left w:val="nil"/>
              <w:bottom w:val="nil"/>
              <w:right w:val="nil"/>
            </w:tcBorders>
            <w:shd w:val="clear" w:color="auto" w:fill="auto"/>
            <w:noWrap/>
            <w:vAlign w:val="bottom"/>
            <w:hideMark/>
          </w:tcPr>
          <w:p w14:paraId="03F9B295" w14:textId="77777777" w:rsidR="00A00A16" w:rsidRPr="00A00A16" w:rsidRDefault="00A00A16" w:rsidP="00A00A16">
            <w:pPr>
              <w:ind w:left="0"/>
              <w:rPr>
                <w:rFonts w:ascii="Calibri" w:eastAsia="Times New Roman" w:hAnsi="Calibri" w:cs="Calibri"/>
                <w:color w:val="000000"/>
                <w:sz w:val="18"/>
                <w:szCs w:val="18"/>
                <w:lang w:eastAsia="en-GB"/>
              </w:rPr>
            </w:pPr>
            <w:r w:rsidRPr="00A00A16">
              <w:rPr>
                <w:rFonts w:ascii="Calibri" w:eastAsia="Times New Roman" w:hAnsi="Calibri" w:cs="Calibri"/>
                <w:color w:val="000000"/>
                <w:sz w:val="18"/>
                <w:szCs w:val="18"/>
                <w:lang w:eastAsia="en-GB"/>
              </w:rPr>
              <w:t>cheques to be signed</w:t>
            </w:r>
          </w:p>
        </w:tc>
        <w:tc>
          <w:tcPr>
            <w:tcW w:w="1128" w:type="dxa"/>
            <w:tcBorders>
              <w:top w:val="nil"/>
              <w:left w:val="nil"/>
              <w:bottom w:val="nil"/>
              <w:right w:val="nil"/>
            </w:tcBorders>
            <w:shd w:val="clear" w:color="auto" w:fill="auto"/>
            <w:noWrap/>
            <w:vAlign w:val="bottom"/>
            <w:hideMark/>
          </w:tcPr>
          <w:p w14:paraId="1D44C098" w14:textId="77777777" w:rsidR="00A00A16" w:rsidRPr="00A00A16" w:rsidRDefault="00A00A16" w:rsidP="00A00A16">
            <w:pPr>
              <w:ind w:left="0"/>
              <w:rPr>
                <w:rFonts w:ascii="Calibri" w:eastAsia="Times New Roman" w:hAnsi="Calibri" w:cs="Calibri"/>
                <w:color w:val="000000"/>
                <w:sz w:val="18"/>
                <w:szCs w:val="18"/>
                <w:lang w:eastAsia="en-GB"/>
              </w:rPr>
            </w:pPr>
          </w:p>
        </w:tc>
        <w:tc>
          <w:tcPr>
            <w:tcW w:w="923" w:type="dxa"/>
            <w:tcBorders>
              <w:top w:val="nil"/>
              <w:left w:val="nil"/>
              <w:bottom w:val="nil"/>
              <w:right w:val="nil"/>
            </w:tcBorders>
            <w:shd w:val="clear" w:color="auto" w:fill="auto"/>
            <w:noWrap/>
            <w:vAlign w:val="bottom"/>
            <w:hideMark/>
          </w:tcPr>
          <w:p w14:paraId="719D3F1D" w14:textId="77777777" w:rsidR="00A00A16" w:rsidRPr="00A00A16" w:rsidRDefault="00A00A16" w:rsidP="00A00A16">
            <w:pPr>
              <w:ind w:left="0"/>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14:paraId="388B28B5" w14:textId="77777777" w:rsidR="00A00A16" w:rsidRPr="00A00A16" w:rsidRDefault="00A00A16" w:rsidP="00A00A16">
            <w:pPr>
              <w:ind w:left="0"/>
              <w:rPr>
                <w:rFonts w:ascii="Times New Roman" w:eastAsia="Times New Roman" w:hAnsi="Times New Roman" w:cs="Times New Roman"/>
                <w:sz w:val="20"/>
                <w:szCs w:val="20"/>
                <w:lang w:eastAsia="en-GB"/>
              </w:rPr>
            </w:pPr>
          </w:p>
        </w:tc>
        <w:tc>
          <w:tcPr>
            <w:tcW w:w="1260" w:type="dxa"/>
            <w:tcBorders>
              <w:top w:val="nil"/>
              <w:left w:val="nil"/>
              <w:bottom w:val="nil"/>
              <w:right w:val="nil"/>
            </w:tcBorders>
            <w:shd w:val="clear" w:color="auto" w:fill="auto"/>
            <w:noWrap/>
            <w:vAlign w:val="bottom"/>
            <w:hideMark/>
          </w:tcPr>
          <w:p w14:paraId="4DA57441" w14:textId="77777777" w:rsidR="00A00A16" w:rsidRPr="00A00A16" w:rsidRDefault="00A00A16" w:rsidP="00A00A16">
            <w:pPr>
              <w:ind w:left="0"/>
              <w:rPr>
                <w:rFonts w:ascii="Times New Roman" w:eastAsia="Times New Roman" w:hAnsi="Times New Roman" w:cs="Times New Roman"/>
                <w:sz w:val="20"/>
                <w:szCs w:val="20"/>
                <w:lang w:eastAsia="en-GB"/>
              </w:rPr>
            </w:pPr>
          </w:p>
        </w:tc>
        <w:tc>
          <w:tcPr>
            <w:tcW w:w="1580" w:type="dxa"/>
            <w:vAlign w:val="center"/>
            <w:hideMark/>
          </w:tcPr>
          <w:p w14:paraId="5F69CCE9" w14:textId="77777777" w:rsidR="00A00A16" w:rsidRPr="00A00A16" w:rsidRDefault="00A00A16" w:rsidP="00A00A16">
            <w:pPr>
              <w:ind w:left="0"/>
              <w:rPr>
                <w:rFonts w:ascii="Times New Roman" w:eastAsia="Times New Roman" w:hAnsi="Times New Roman" w:cs="Times New Roman"/>
                <w:sz w:val="20"/>
                <w:szCs w:val="20"/>
                <w:lang w:eastAsia="en-GB"/>
              </w:rPr>
            </w:pPr>
          </w:p>
        </w:tc>
        <w:tc>
          <w:tcPr>
            <w:tcW w:w="851" w:type="dxa"/>
            <w:vAlign w:val="center"/>
            <w:hideMark/>
          </w:tcPr>
          <w:p w14:paraId="78E6E4AD" w14:textId="77777777" w:rsidR="00A00A16" w:rsidRPr="00A00A16" w:rsidRDefault="00A00A16" w:rsidP="00A00A16">
            <w:pPr>
              <w:ind w:left="0"/>
              <w:rPr>
                <w:rFonts w:ascii="Times New Roman" w:eastAsia="Times New Roman" w:hAnsi="Times New Roman" w:cs="Times New Roman"/>
                <w:sz w:val="20"/>
                <w:szCs w:val="20"/>
                <w:lang w:eastAsia="en-GB"/>
              </w:rPr>
            </w:pPr>
          </w:p>
        </w:tc>
      </w:tr>
      <w:tr w:rsidR="00A00A16" w:rsidRPr="00A00A16" w14:paraId="58B1656F" w14:textId="77777777" w:rsidTr="00A00A16">
        <w:trPr>
          <w:trHeight w:val="300"/>
        </w:trPr>
        <w:tc>
          <w:tcPr>
            <w:tcW w:w="1663" w:type="dxa"/>
            <w:tcBorders>
              <w:top w:val="nil"/>
              <w:left w:val="nil"/>
              <w:bottom w:val="nil"/>
              <w:right w:val="nil"/>
            </w:tcBorders>
            <w:shd w:val="clear" w:color="000000" w:fill="C6E0B4"/>
            <w:noWrap/>
            <w:vAlign w:val="bottom"/>
            <w:hideMark/>
          </w:tcPr>
          <w:p w14:paraId="3EC18443" w14:textId="77777777" w:rsidR="00A00A16" w:rsidRPr="00A00A16" w:rsidRDefault="00A00A16" w:rsidP="00A00A16">
            <w:pPr>
              <w:ind w:left="0"/>
              <w:jc w:val="center"/>
              <w:rPr>
                <w:rFonts w:ascii="Calibri" w:eastAsia="Times New Roman" w:hAnsi="Calibri" w:cs="Calibri"/>
                <w:b/>
                <w:bCs/>
                <w:color w:val="000000"/>
                <w:sz w:val="18"/>
                <w:szCs w:val="18"/>
                <w:lang w:eastAsia="en-GB"/>
              </w:rPr>
            </w:pPr>
            <w:r w:rsidRPr="00A00A16">
              <w:rPr>
                <w:rFonts w:ascii="Calibri" w:eastAsia="Times New Roman" w:hAnsi="Calibri" w:cs="Calibri"/>
                <w:b/>
                <w:bCs/>
                <w:color w:val="000000"/>
                <w:sz w:val="18"/>
                <w:szCs w:val="18"/>
                <w:lang w:eastAsia="en-GB"/>
              </w:rPr>
              <w:t>name</w:t>
            </w:r>
          </w:p>
        </w:tc>
        <w:tc>
          <w:tcPr>
            <w:tcW w:w="1128" w:type="dxa"/>
            <w:tcBorders>
              <w:top w:val="nil"/>
              <w:left w:val="nil"/>
              <w:bottom w:val="nil"/>
              <w:right w:val="nil"/>
            </w:tcBorders>
            <w:shd w:val="clear" w:color="000000" w:fill="C6E0B4"/>
            <w:noWrap/>
            <w:vAlign w:val="bottom"/>
            <w:hideMark/>
          </w:tcPr>
          <w:p w14:paraId="20FBC91F" w14:textId="77777777" w:rsidR="00A00A16" w:rsidRPr="00A00A16" w:rsidRDefault="00A00A16" w:rsidP="00A00A16">
            <w:pPr>
              <w:ind w:left="0"/>
              <w:jc w:val="center"/>
              <w:rPr>
                <w:rFonts w:ascii="Calibri" w:eastAsia="Times New Roman" w:hAnsi="Calibri" w:cs="Calibri"/>
                <w:b/>
                <w:bCs/>
                <w:color w:val="000000"/>
                <w:sz w:val="18"/>
                <w:szCs w:val="18"/>
                <w:lang w:eastAsia="en-GB"/>
              </w:rPr>
            </w:pPr>
            <w:r w:rsidRPr="00A00A16">
              <w:rPr>
                <w:rFonts w:ascii="Calibri" w:eastAsia="Times New Roman" w:hAnsi="Calibri" w:cs="Calibri"/>
                <w:b/>
                <w:bCs/>
                <w:color w:val="000000"/>
                <w:sz w:val="18"/>
                <w:szCs w:val="18"/>
                <w:lang w:eastAsia="en-GB"/>
              </w:rPr>
              <w:t>what</w:t>
            </w:r>
          </w:p>
        </w:tc>
        <w:tc>
          <w:tcPr>
            <w:tcW w:w="923" w:type="dxa"/>
            <w:tcBorders>
              <w:top w:val="nil"/>
              <w:left w:val="nil"/>
              <w:bottom w:val="nil"/>
              <w:right w:val="nil"/>
            </w:tcBorders>
            <w:shd w:val="clear" w:color="000000" w:fill="C6E0B4"/>
            <w:noWrap/>
            <w:vAlign w:val="bottom"/>
            <w:hideMark/>
          </w:tcPr>
          <w:p w14:paraId="765F6860" w14:textId="77777777" w:rsidR="00A00A16" w:rsidRPr="00A00A16" w:rsidRDefault="00A00A16" w:rsidP="00A00A16">
            <w:pPr>
              <w:ind w:left="0"/>
              <w:jc w:val="center"/>
              <w:rPr>
                <w:rFonts w:ascii="Calibri" w:eastAsia="Times New Roman" w:hAnsi="Calibri" w:cs="Calibri"/>
                <w:b/>
                <w:bCs/>
                <w:color w:val="000000"/>
                <w:sz w:val="18"/>
                <w:szCs w:val="18"/>
                <w:lang w:eastAsia="en-GB"/>
              </w:rPr>
            </w:pPr>
            <w:proofErr w:type="spellStart"/>
            <w:r w:rsidRPr="00A00A16">
              <w:rPr>
                <w:rFonts w:ascii="Calibri" w:eastAsia="Times New Roman" w:hAnsi="Calibri" w:cs="Calibri"/>
                <w:b/>
                <w:bCs/>
                <w:color w:val="000000"/>
                <w:sz w:val="18"/>
                <w:szCs w:val="18"/>
                <w:lang w:eastAsia="en-GB"/>
              </w:rPr>
              <w:t>c/n</w:t>
            </w:r>
            <w:proofErr w:type="spellEnd"/>
          </w:p>
        </w:tc>
        <w:tc>
          <w:tcPr>
            <w:tcW w:w="1060" w:type="dxa"/>
            <w:tcBorders>
              <w:top w:val="nil"/>
              <w:left w:val="nil"/>
              <w:bottom w:val="nil"/>
              <w:right w:val="nil"/>
            </w:tcBorders>
            <w:shd w:val="clear" w:color="000000" w:fill="C6E0B4"/>
            <w:noWrap/>
            <w:vAlign w:val="bottom"/>
            <w:hideMark/>
          </w:tcPr>
          <w:p w14:paraId="45341AF8" w14:textId="77777777" w:rsidR="00A00A16" w:rsidRPr="00A00A16" w:rsidRDefault="00A00A16" w:rsidP="00A00A16">
            <w:pPr>
              <w:ind w:left="0"/>
              <w:jc w:val="center"/>
              <w:rPr>
                <w:rFonts w:ascii="Calibri" w:eastAsia="Times New Roman" w:hAnsi="Calibri" w:cs="Calibri"/>
                <w:b/>
                <w:bCs/>
                <w:color w:val="000000"/>
                <w:sz w:val="18"/>
                <w:szCs w:val="18"/>
                <w:lang w:eastAsia="en-GB"/>
              </w:rPr>
            </w:pPr>
            <w:r w:rsidRPr="00A00A16">
              <w:rPr>
                <w:rFonts w:ascii="Calibri" w:eastAsia="Times New Roman" w:hAnsi="Calibri" w:cs="Calibri"/>
                <w:b/>
                <w:bCs/>
                <w:color w:val="000000"/>
                <w:sz w:val="18"/>
                <w:szCs w:val="18"/>
                <w:lang w:eastAsia="en-GB"/>
              </w:rPr>
              <w:t>date</w:t>
            </w:r>
          </w:p>
        </w:tc>
        <w:tc>
          <w:tcPr>
            <w:tcW w:w="1260" w:type="dxa"/>
            <w:tcBorders>
              <w:top w:val="nil"/>
              <w:left w:val="nil"/>
              <w:bottom w:val="nil"/>
              <w:right w:val="nil"/>
            </w:tcBorders>
            <w:shd w:val="clear" w:color="000000" w:fill="C6E0B4"/>
            <w:noWrap/>
            <w:vAlign w:val="bottom"/>
            <w:hideMark/>
          </w:tcPr>
          <w:p w14:paraId="7AFB6BBD" w14:textId="77777777" w:rsidR="00A00A16" w:rsidRPr="00A00A16" w:rsidRDefault="00A00A16" w:rsidP="00A00A16">
            <w:pPr>
              <w:ind w:left="0"/>
              <w:jc w:val="center"/>
              <w:rPr>
                <w:rFonts w:ascii="Calibri" w:eastAsia="Times New Roman" w:hAnsi="Calibri" w:cs="Calibri"/>
                <w:b/>
                <w:bCs/>
                <w:sz w:val="18"/>
                <w:szCs w:val="18"/>
                <w:lang w:eastAsia="en-GB"/>
              </w:rPr>
            </w:pPr>
            <w:r w:rsidRPr="00A00A16">
              <w:rPr>
                <w:rFonts w:ascii="Calibri" w:eastAsia="Times New Roman" w:hAnsi="Calibri" w:cs="Calibri"/>
                <w:b/>
                <w:bCs/>
                <w:sz w:val="18"/>
                <w:szCs w:val="18"/>
                <w:lang w:eastAsia="en-GB"/>
              </w:rPr>
              <w:t>value</w:t>
            </w:r>
          </w:p>
        </w:tc>
        <w:tc>
          <w:tcPr>
            <w:tcW w:w="1580" w:type="dxa"/>
            <w:vAlign w:val="center"/>
            <w:hideMark/>
          </w:tcPr>
          <w:p w14:paraId="1A613516" w14:textId="77777777" w:rsidR="00A00A16" w:rsidRPr="00A00A16" w:rsidRDefault="00A00A16" w:rsidP="00A00A16">
            <w:pPr>
              <w:ind w:left="0"/>
              <w:rPr>
                <w:rFonts w:ascii="Times New Roman" w:eastAsia="Times New Roman" w:hAnsi="Times New Roman" w:cs="Times New Roman"/>
                <w:sz w:val="20"/>
                <w:szCs w:val="20"/>
                <w:lang w:eastAsia="en-GB"/>
              </w:rPr>
            </w:pPr>
          </w:p>
        </w:tc>
        <w:tc>
          <w:tcPr>
            <w:tcW w:w="851" w:type="dxa"/>
            <w:vAlign w:val="center"/>
            <w:hideMark/>
          </w:tcPr>
          <w:p w14:paraId="1E3E578C" w14:textId="77777777" w:rsidR="00A00A16" w:rsidRPr="00A00A16" w:rsidRDefault="00A00A16" w:rsidP="00A00A16">
            <w:pPr>
              <w:ind w:left="0"/>
              <w:rPr>
                <w:rFonts w:ascii="Times New Roman" w:eastAsia="Times New Roman" w:hAnsi="Times New Roman" w:cs="Times New Roman"/>
                <w:sz w:val="20"/>
                <w:szCs w:val="20"/>
                <w:lang w:eastAsia="en-GB"/>
              </w:rPr>
            </w:pPr>
          </w:p>
        </w:tc>
      </w:tr>
      <w:tr w:rsidR="00A00A16" w:rsidRPr="00A00A16" w14:paraId="52AB7B96" w14:textId="77777777" w:rsidTr="00A00A16">
        <w:trPr>
          <w:trHeight w:val="300"/>
        </w:trPr>
        <w:tc>
          <w:tcPr>
            <w:tcW w:w="1663" w:type="dxa"/>
            <w:tcBorders>
              <w:top w:val="nil"/>
              <w:left w:val="nil"/>
              <w:bottom w:val="nil"/>
              <w:right w:val="nil"/>
            </w:tcBorders>
            <w:shd w:val="clear" w:color="000000" w:fill="FFFFFF"/>
            <w:noWrap/>
            <w:vAlign w:val="bottom"/>
            <w:hideMark/>
          </w:tcPr>
          <w:p w14:paraId="288D296B" w14:textId="77777777" w:rsidR="00A00A16" w:rsidRPr="00A00A16" w:rsidRDefault="00A00A16" w:rsidP="00A00A16">
            <w:pPr>
              <w:ind w:left="0"/>
              <w:rPr>
                <w:rFonts w:ascii="Calibri" w:eastAsia="Times New Roman" w:hAnsi="Calibri" w:cs="Calibri"/>
                <w:color w:val="000000"/>
                <w:sz w:val="18"/>
                <w:szCs w:val="18"/>
                <w:lang w:eastAsia="en-GB"/>
              </w:rPr>
            </w:pPr>
            <w:r w:rsidRPr="00A00A16">
              <w:rPr>
                <w:rFonts w:ascii="Calibri" w:eastAsia="Times New Roman" w:hAnsi="Calibri" w:cs="Calibri"/>
                <w:color w:val="000000"/>
                <w:sz w:val="18"/>
                <w:szCs w:val="18"/>
                <w:lang w:eastAsia="en-GB"/>
              </w:rPr>
              <w:t>Clerk</w:t>
            </w:r>
          </w:p>
        </w:tc>
        <w:tc>
          <w:tcPr>
            <w:tcW w:w="1128" w:type="dxa"/>
            <w:tcBorders>
              <w:top w:val="nil"/>
              <w:left w:val="nil"/>
              <w:bottom w:val="nil"/>
              <w:right w:val="nil"/>
            </w:tcBorders>
            <w:shd w:val="clear" w:color="000000" w:fill="FFFFFF"/>
            <w:noWrap/>
            <w:vAlign w:val="bottom"/>
            <w:hideMark/>
          </w:tcPr>
          <w:p w14:paraId="4A7ABC65" w14:textId="77777777" w:rsidR="00A00A16" w:rsidRPr="00A00A16" w:rsidRDefault="00A00A16" w:rsidP="00A00A16">
            <w:pPr>
              <w:ind w:left="0"/>
              <w:rPr>
                <w:rFonts w:ascii="Calibri" w:eastAsia="Times New Roman" w:hAnsi="Calibri" w:cs="Calibri"/>
                <w:color w:val="000000"/>
                <w:sz w:val="18"/>
                <w:szCs w:val="18"/>
                <w:lang w:eastAsia="en-GB"/>
              </w:rPr>
            </w:pPr>
            <w:r w:rsidRPr="00A00A16">
              <w:rPr>
                <w:rFonts w:ascii="Calibri" w:eastAsia="Times New Roman" w:hAnsi="Calibri" w:cs="Calibri"/>
                <w:color w:val="000000"/>
                <w:sz w:val="18"/>
                <w:szCs w:val="18"/>
                <w:lang w:eastAsia="en-GB"/>
              </w:rPr>
              <w:t xml:space="preserve"> Wages </w:t>
            </w:r>
          </w:p>
        </w:tc>
        <w:tc>
          <w:tcPr>
            <w:tcW w:w="923" w:type="dxa"/>
            <w:tcBorders>
              <w:top w:val="nil"/>
              <w:left w:val="nil"/>
              <w:bottom w:val="nil"/>
              <w:right w:val="nil"/>
            </w:tcBorders>
            <w:shd w:val="clear" w:color="000000" w:fill="FFFFFF"/>
            <w:noWrap/>
            <w:vAlign w:val="bottom"/>
            <w:hideMark/>
          </w:tcPr>
          <w:p w14:paraId="619A5651" w14:textId="77777777" w:rsidR="00A00A16" w:rsidRPr="00A00A16" w:rsidRDefault="00A00A16" w:rsidP="00A00A16">
            <w:pPr>
              <w:ind w:left="0"/>
              <w:jc w:val="right"/>
              <w:rPr>
                <w:rFonts w:ascii="Calibri" w:eastAsia="Times New Roman" w:hAnsi="Calibri" w:cs="Calibri"/>
                <w:color w:val="000000"/>
                <w:sz w:val="18"/>
                <w:szCs w:val="18"/>
                <w:lang w:eastAsia="en-GB"/>
              </w:rPr>
            </w:pPr>
            <w:r w:rsidRPr="00A00A16">
              <w:rPr>
                <w:rFonts w:ascii="Calibri" w:eastAsia="Times New Roman" w:hAnsi="Calibri" w:cs="Calibri"/>
                <w:color w:val="000000"/>
                <w:sz w:val="18"/>
                <w:szCs w:val="18"/>
                <w:lang w:eastAsia="en-GB"/>
              </w:rPr>
              <w:t>2344</w:t>
            </w:r>
          </w:p>
        </w:tc>
        <w:tc>
          <w:tcPr>
            <w:tcW w:w="1060" w:type="dxa"/>
            <w:tcBorders>
              <w:top w:val="nil"/>
              <w:left w:val="nil"/>
              <w:bottom w:val="nil"/>
              <w:right w:val="nil"/>
            </w:tcBorders>
            <w:shd w:val="clear" w:color="000000" w:fill="FFFFFF"/>
            <w:noWrap/>
            <w:vAlign w:val="bottom"/>
            <w:hideMark/>
          </w:tcPr>
          <w:p w14:paraId="78EE4347" w14:textId="77777777" w:rsidR="00A00A16" w:rsidRPr="00A00A16" w:rsidRDefault="00A00A16" w:rsidP="00A00A16">
            <w:pPr>
              <w:ind w:left="0"/>
              <w:jc w:val="right"/>
              <w:rPr>
                <w:rFonts w:ascii="Calibri" w:eastAsia="Times New Roman" w:hAnsi="Calibri" w:cs="Calibri"/>
                <w:color w:val="000000"/>
                <w:sz w:val="18"/>
                <w:szCs w:val="18"/>
                <w:lang w:eastAsia="en-GB"/>
              </w:rPr>
            </w:pPr>
            <w:r w:rsidRPr="00A00A16">
              <w:rPr>
                <w:rFonts w:ascii="Calibri" w:eastAsia="Times New Roman" w:hAnsi="Calibri" w:cs="Calibri"/>
                <w:color w:val="000000"/>
                <w:sz w:val="18"/>
                <w:szCs w:val="18"/>
                <w:lang w:eastAsia="en-GB"/>
              </w:rPr>
              <w:t>31/12/2022</w:t>
            </w:r>
          </w:p>
        </w:tc>
        <w:tc>
          <w:tcPr>
            <w:tcW w:w="1260" w:type="dxa"/>
            <w:tcBorders>
              <w:top w:val="nil"/>
              <w:left w:val="nil"/>
              <w:bottom w:val="nil"/>
              <w:right w:val="nil"/>
            </w:tcBorders>
            <w:shd w:val="clear" w:color="000000" w:fill="FFFFFF"/>
            <w:noWrap/>
            <w:vAlign w:val="bottom"/>
            <w:hideMark/>
          </w:tcPr>
          <w:p w14:paraId="67980389" w14:textId="77777777" w:rsidR="00A00A16" w:rsidRPr="00A00A16" w:rsidRDefault="00A00A16" w:rsidP="00A00A16">
            <w:pPr>
              <w:ind w:left="0"/>
              <w:jc w:val="right"/>
              <w:rPr>
                <w:rFonts w:ascii="Calibri" w:eastAsia="Times New Roman" w:hAnsi="Calibri" w:cs="Calibri"/>
                <w:color w:val="000000"/>
                <w:sz w:val="18"/>
                <w:szCs w:val="18"/>
                <w:lang w:eastAsia="en-GB"/>
              </w:rPr>
            </w:pPr>
            <w:r w:rsidRPr="00A00A16">
              <w:rPr>
                <w:rFonts w:ascii="Calibri" w:eastAsia="Times New Roman" w:hAnsi="Calibri" w:cs="Calibri"/>
                <w:color w:val="000000"/>
                <w:sz w:val="18"/>
                <w:szCs w:val="18"/>
                <w:lang w:eastAsia="en-GB"/>
              </w:rPr>
              <w:t>-£830.68</w:t>
            </w:r>
          </w:p>
        </w:tc>
        <w:tc>
          <w:tcPr>
            <w:tcW w:w="1580" w:type="dxa"/>
            <w:vAlign w:val="center"/>
            <w:hideMark/>
          </w:tcPr>
          <w:p w14:paraId="4DCC8BA4" w14:textId="77777777" w:rsidR="00A00A16" w:rsidRPr="00A00A16" w:rsidRDefault="00A00A16" w:rsidP="00A00A16">
            <w:pPr>
              <w:ind w:left="0"/>
              <w:rPr>
                <w:rFonts w:ascii="Times New Roman" w:eastAsia="Times New Roman" w:hAnsi="Times New Roman" w:cs="Times New Roman"/>
                <w:sz w:val="20"/>
                <w:szCs w:val="20"/>
                <w:lang w:eastAsia="en-GB"/>
              </w:rPr>
            </w:pPr>
          </w:p>
        </w:tc>
        <w:tc>
          <w:tcPr>
            <w:tcW w:w="851" w:type="dxa"/>
            <w:vAlign w:val="center"/>
            <w:hideMark/>
          </w:tcPr>
          <w:p w14:paraId="3B15E97F" w14:textId="77777777" w:rsidR="00A00A16" w:rsidRPr="00A00A16" w:rsidRDefault="00A00A16" w:rsidP="00A00A16">
            <w:pPr>
              <w:ind w:left="0"/>
              <w:rPr>
                <w:rFonts w:ascii="Times New Roman" w:eastAsia="Times New Roman" w:hAnsi="Times New Roman" w:cs="Times New Roman"/>
                <w:sz w:val="20"/>
                <w:szCs w:val="20"/>
                <w:lang w:eastAsia="en-GB"/>
              </w:rPr>
            </w:pPr>
          </w:p>
        </w:tc>
      </w:tr>
      <w:tr w:rsidR="00A00A16" w:rsidRPr="00A00A16" w14:paraId="5321E079" w14:textId="77777777" w:rsidTr="00A00A16">
        <w:trPr>
          <w:trHeight w:val="300"/>
        </w:trPr>
        <w:tc>
          <w:tcPr>
            <w:tcW w:w="1663" w:type="dxa"/>
            <w:tcBorders>
              <w:top w:val="nil"/>
              <w:left w:val="nil"/>
              <w:bottom w:val="nil"/>
              <w:right w:val="nil"/>
            </w:tcBorders>
            <w:shd w:val="clear" w:color="auto" w:fill="auto"/>
            <w:noWrap/>
            <w:vAlign w:val="bottom"/>
            <w:hideMark/>
          </w:tcPr>
          <w:p w14:paraId="17B10A27" w14:textId="77777777" w:rsidR="00A00A16" w:rsidRPr="00A00A16" w:rsidRDefault="00A00A16" w:rsidP="00A00A16">
            <w:pPr>
              <w:ind w:left="0"/>
              <w:rPr>
                <w:rFonts w:ascii="Calibri" w:eastAsia="Times New Roman" w:hAnsi="Calibri" w:cs="Calibri"/>
                <w:sz w:val="18"/>
                <w:szCs w:val="18"/>
                <w:lang w:eastAsia="en-GB"/>
              </w:rPr>
            </w:pPr>
            <w:r w:rsidRPr="00A00A16">
              <w:rPr>
                <w:rFonts w:ascii="Calibri" w:eastAsia="Times New Roman" w:hAnsi="Calibri" w:cs="Calibri"/>
                <w:sz w:val="18"/>
                <w:szCs w:val="18"/>
                <w:lang w:eastAsia="en-GB"/>
              </w:rPr>
              <w:lastRenderedPageBreak/>
              <w:t>HMRC</w:t>
            </w:r>
          </w:p>
        </w:tc>
        <w:tc>
          <w:tcPr>
            <w:tcW w:w="1128" w:type="dxa"/>
            <w:tcBorders>
              <w:top w:val="nil"/>
              <w:left w:val="nil"/>
              <w:bottom w:val="nil"/>
              <w:right w:val="nil"/>
            </w:tcBorders>
            <w:shd w:val="clear" w:color="auto" w:fill="auto"/>
            <w:noWrap/>
            <w:vAlign w:val="bottom"/>
            <w:hideMark/>
          </w:tcPr>
          <w:p w14:paraId="7DDF39C7" w14:textId="77777777" w:rsidR="00A00A16" w:rsidRPr="00A00A16" w:rsidRDefault="00A00A16" w:rsidP="00A00A16">
            <w:pPr>
              <w:ind w:left="0"/>
              <w:rPr>
                <w:rFonts w:ascii="Calibri" w:eastAsia="Times New Roman" w:hAnsi="Calibri" w:cs="Calibri"/>
                <w:sz w:val="18"/>
                <w:szCs w:val="18"/>
                <w:lang w:eastAsia="en-GB"/>
              </w:rPr>
            </w:pPr>
            <w:r w:rsidRPr="00A00A16">
              <w:rPr>
                <w:rFonts w:ascii="Calibri" w:eastAsia="Times New Roman" w:hAnsi="Calibri" w:cs="Calibri"/>
                <w:sz w:val="18"/>
                <w:szCs w:val="18"/>
                <w:lang w:eastAsia="en-GB"/>
              </w:rPr>
              <w:t>tax/NI</w:t>
            </w:r>
          </w:p>
        </w:tc>
        <w:tc>
          <w:tcPr>
            <w:tcW w:w="923" w:type="dxa"/>
            <w:tcBorders>
              <w:top w:val="nil"/>
              <w:left w:val="nil"/>
              <w:bottom w:val="nil"/>
              <w:right w:val="nil"/>
            </w:tcBorders>
            <w:shd w:val="clear" w:color="auto" w:fill="auto"/>
            <w:noWrap/>
            <w:vAlign w:val="bottom"/>
            <w:hideMark/>
          </w:tcPr>
          <w:p w14:paraId="77B88FA9" w14:textId="77777777" w:rsidR="00A00A16" w:rsidRPr="00A00A16" w:rsidRDefault="00A00A16" w:rsidP="00A00A16">
            <w:pPr>
              <w:ind w:left="0"/>
              <w:jc w:val="right"/>
              <w:rPr>
                <w:rFonts w:ascii="Calibri" w:eastAsia="Times New Roman" w:hAnsi="Calibri" w:cs="Calibri"/>
                <w:sz w:val="18"/>
                <w:szCs w:val="18"/>
                <w:lang w:eastAsia="en-GB"/>
              </w:rPr>
            </w:pPr>
            <w:r w:rsidRPr="00A00A16">
              <w:rPr>
                <w:rFonts w:ascii="Calibri" w:eastAsia="Times New Roman" w:hAnsi="Calibri" w:cs="Calibri"/>
                <w:sz w:val="18"/>
                <w:szCs w:val="18"/>
                <w:lang w:eastAsia="en-GB"/>
              </w:rPr>
              <w:t>2345</w:t>
            </w:r>
          </w:p>
        </w:tc>
        <w:tc>
          <w:tcPr>
            <w:tcW w:w="1060" w:type="dxa"/>
            <w:tcBorders>
              <w:top w:val="nil"/>
              <w:left w:val="nil"/>
              <w:bottom w:val="nil"/>
              <w:right w:val="nil"/>
            </w:tcBorders>
            <w:shd w:val="clear" w:color="000000" w:fill="FFFFFF"/>
            <w:noWrap/>
            <w:vAlign w:val="bottom"/>
            <w:hideMark/>
          </w:tcPr>
          <w:p w14:paraId="7E6C36B5" w14:textId="77777777" w:rsidR="00A00A16" w:rsidRPr="00A00A16" w:rsidRDefault="00A00A16" w:rsidP="00A00A16">
            <w:pPr>
              <w:ind w:left="0"/>
              <w:jc w:val="right"/>
              <w:rPr>
                <w:rFonts w:ascii="Calibri" w:eastAsia="Times New Roman" w:hAnsi="Calibri" w:cs="Calibri"/>
                <w:color w:val="000000"/>
                <w:sz w:val="18"/>
                <w:szCs w:val="18"/>
                <w:lang w:eastAsia="en-GB"/>
              </w:rPr>
            </w:pPr>
            <w:r w:rsidRPr="00A00A16">
              <w:rPr>
                <w:rFonts w:ascii="Calibri" w:eastAsia="Times New Roman" w:hAnsi="Calibri" w:cs="Calibri"/>
                <w:color w:val="000000"/>
                <w:sz w:val="18"/>
                <w:szCs w:val="18"/>
                <w:lang w:eastAsia="en-GB"/>
              </w:rPr>
              <w:t>31/12/2022</w:t>
            </w:r>
          </w:p>
        </w:tc>
        <w:tc>
          <w:tcPr>
            <w:tcW w:w="1260" w:type="dxa"/>
            <w:tcBorders>
              <w:top w:val="nil"/>
              <w:left w:val="nil"/>
              <w:bottom w:val="nil"/>
              <w:right w:val="nil"/>
            </w:tcBorders>
            <w:shd w:val="clear" w:color="auto" w:fill="auto"/>
            <w:noWrap/>
            <w:vAlign w:val="bottom"/>
            <w:hideMark/>
          </w:tcPr>
          <w:p w14:paraId="187BC8C0" w14:textId="77777777" w:rsidR="00A00A16" w:rsidRPr="00A00A16" w:rsidRDefault="00A00A16" w:rsidP="00A00A16">
            <w:pPr>
              <w:ind w:left="0"/>
              <w:jc w:val="right"/>
              <w:rPr>
                <w:rFonts w:ascii="Calibri" w:eastAsia="Times New Roman" w:hAnsi="Calibri" w:cs="Calibri"/>
                <w:sz w:val="18"/>
                <w:szCs w:val="18"/>
                <w:lang w:eastAsia="en-GB"/>
              </w:rPr>
            </w:pPr>
            <w:r w:rsidRPr="00A00A16">
              <w:rPr>
                <w:rFonts w:ascii="Calibri" w:eastAsia="Times New Roman" w:hAnsi="Calibri" w:cs="Calibri"/>
                <w:sz w:val="18"/>
                <w:szCs w:val="18"/>
                <w:lang w:eastAsia="en-GB"/>
              </w:rPr>
              <w:t>-£204.22</w:t>
            </w:r>
          </w:p>
        </w:tc>
        <w:tc>
          <w:tcPr>
            <w:tcW w:w="1580" w:type="dxa"/>
            <w:vAlign w:val="center"/>
            <w:hideMark/>
          </w:tcPr>
          <w:p w14:paraId="5FD11F20" w14:textId="77777777" w:rsidR="00A00A16" w:rsidRPr="00A00A16" w:rsidRDefault="00A00A16" w:rsidP="00A00A16">
            <w:pPr>
              <w:ind w:left="0"/>
              <w:rPr>
                <w:rFonts w:ascii="Times New Roman" w:eastAsia="Times New Roman" w:hAnsi="Times New Roman" w:cs="Times New Roman"/>
                <w:sz w:val="20"/>
                <w:szCs w:val="20"/>
                <w:lang w:eastAsia="en-GB"/>
              </w:rPr>
            </w:pPr>
          </w:p>
        </w:tc>
        <w:tc>
          <w:tcPr>
            <w:tcW w:w="851" w:type="dxa"/>
            <w:vAlign w:val="center"/>
            <w:hideMark/>
          </w:tcPr>
          <w:p w14:paraId="74A4035C" w14:textId="77777777" w:rsidR="00A00A16" w:rsidRPr="00A00A16" w:rsidRDefault="00A00A16" w:rsidP="00A00A16">
            <w:pPr>
              <w:ind w:left="0"/>
              <w:rPr>
                <w:rFonts w:ascii="Times New Roman" w:eastAsia="Times New Roman" w:hAnsi="Times New Roman" w:cs="Times New Roman"/>
                <w:sz w:val="20"/>
                <w:szCs w:val="20"/>
                <w:lang w:eastAsia="en-GB"/>
              </w:rPr>
            </w:pPr>
          </w:p>
        </w:tc>
      </w:tr>
      <w:tr w:rsidR="00A00A16" w:rsidRPr="00A00A16" w14:paraId="560C5BB5" w14:textId="77777777" w:rsidTr="00A00A16">
        <w:trPr>
          <w:trHeight w:val="300"/>
        </w:trPr>
        <w:tc>
          <w:tcPr>
            <w:tcW w:w="1663" w:type="dxa"/>
            <w:tcBorders>
              <w:top w:val="nil"/>
              <w:left w:val="nil"/>
              <w:bottom w:val="nil"/>
              <w:right w:val="nil"/>
            </w:tcBorders>
            <w:shd w:val="clear" w:color="auto" w:fill="auto"/>
            <w:noWrap/>
            <w:vAlign w:val="bottom"/>
            <w:hideMark/>
          </w:tcPr>
          <w:p w14:paraId="55AD6C21" w14:textId="77777777" w:rsidR="00A00A16" w:rsidRPr="00A00A16" w:rsidRDefault="00A00A16" w:rsidP="00A00A16">
            <w:pPr>
              <w:ind w:left="0"/>
              <w:jc w:val="right"/>
              <w:rPr>
                <w:rFonts w:ascii="Calibri" w:eastAsia="Times New Roman" w:hAnsi="Calibri" w:cs="Calibri"/>
                <w:sz w:val="18"/>
                <w:szCs w:val="18"/>
                <w:lang w:eastAsia="en-GB"/>
              </w:rPr>
            </w:pPr>
          </w:p>
        </w:tc>
        <w:tc>
          <w:tcPr>
            <w:tcW w:w="1128" w:type="dxa"/>
            <w:tcBorders>
              <w:top w:val="nil"/>
              <w:left w:val="nil"/>
              <w:bottom w:val="nil"/>
              <w:right w:val="nil"/>
            </w:tcBorders>
            <w:shd w:val="clear" w:color="auto" w:fill="auto"/>
            <w:noWrap/>
            <w:vAlign w:val="bottom"/>
            <w:hideMark/>
          </w:tcPr>
          <w:p w14:paraId="791A1696" w14:textId="77777777" w:rsidR="00A00A16" w:rsidRPr="00A00A16" w:rsidRDefault="00A00A16" w:rsidP="00A00A16">
            <w:pPr>
              <w:ind w:left="0"/>
              <w:rPr>
                <w:rFonts w:ascii="Times New Roman" w:eastAsia="Times New Roman" w:hAnsi="Times New Roman" w:cs="Times New Roman"/>
                <w:sz w:val="20"/>
                <w:szCs w:val="20"/>
                <w:lang w:eastAsia="en-GB"/>
              </w:rPr>
            </w:pPr>
          </w:p>
        </w:tc>
        <w:tc>
          <w:tcPr>
            <w:tcW w:w="923" w:type="dxa"/>
            <w:tcBorders>
              <w:top w:val="nil"/>
              <w:left w:val="nil"/>
              <w:bottom w:val="nil"/>
              <w:right w:val="nil"/>
            </w:tcBorders>
            <w:shd w:val="clear" w:color="auto" w:fill="auto"/>
            <w:noWrap/>
            <w:vAlign w:val="bottom"/>
            <w:hideMark/>
          </w:tcPr>
          <w:p w14:paraId="78E16835" w14:textId="77777777" w:rsidR="00A00A16" w:rsidRPr="00A00A16" w:rsidRDefault="00A00A16" w:rsidP="00A00A16">
            <w:pPr>
              <w:ind w:left="0"/>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14:paraId="7A67B2DC" w14:textId="77777777" w:rsidR="00A00A16" w:rsidRPr="00A00A16" w:rsidRDefault="00A00A16" w:rsidP="00A00A16">
            <w:pPr>
              <w:ind w:left="0"/>
              <w:rPr>
                <w:rFonts w:ascii="Calibri" w:eastAsia="Times New Roman" w:hAnsi="Calibri" w:cs="Calibri"/>
                <w:sz w:val="18"/>
                <w:szCs w:val="18"/>
                <w:lang w:eastAsia="en-GB"/>
              </w:rPr>
            </w:pPr>
            <w:proofErr w:type="spellStart"/>
            <w:r w:rsidRPr="00A00A16">
              <w:rPr>
                <w:rFonts w:ascii="Calibri" w:eastAsia="Times New Roman" w:hAnsi="Calibri" w:cs="Calibri"/>
                <w:sz w:val="18"/>
                <w:szCs w:val="18"/>
                <w:lang w:eastAsia="en-GB"/>
              </w:rPr>
              <w:t>withdrawls</w:t>
            </w:r>
            <w:proofErr w:type="spellEnd"/>
          </w:p>
        </w:tc>
        <w:tc>
          <w:tcPr>
            <w:tcW w:w="1260" w:type="dxa"/>
            <w:tcBorders>
              <w:top w:val="nil"/>
              <w:left w:val="nil"/>
              <w:bottom w:val="nil"/>
              <w:right w:val="nil"/>
            </w:tcBorders>
            <w:shd w:val="clear" w:color="auto" w:fill="auto"/>
            <w:noWrap/>
            <w:vAlign w:val="bottom"/>
            <w:hideMark/>
          </w:tcPr>
          <w:p w14:paraId="77459AA1" w14:textId="77777777" w:rsidR="00A00A16" w:rsidRPr="00A00A16" w:rsidRDefault="00A00A16" w:rsidP="00A00A16">
            <w:pPr>
              <w:ind w:left="0"/>
              <w:jc w:val="right"/>
              <w:rPr>
                <w:rFonts w:ascii="Calibri" w:eastAsia="Times New Roman" w:hAnsi="Calibri" w:cs="Calibri"/>
                <w:sz w:val="18"/>
                <w:szCs w:val="18"/>
                <w:lang w:eastAsia="en-GB"/>
              </w:rPr>
            </w:pPr>
            <w:r w:rsidRPr="00A00A16">
              <w:rPr>
                <w:rFonts w:ascii="Calibri" w:eastAsia="Times New Roman" w:hAnsi="Calibri" w:cs="Calibri"/>
                <w:sz w:val="18"/>
                <w:szCs w:val="18"/>
                <w:lang w:eastAsia="en-GB"/>
              </w:rPr>
              <w:t>-£1,034.90</w:t>
            </w:r>
          </w:p>
        </w:tc>
        <w:tc>
          <w:tcPr>
            <w:tcW w:w="1580" w:type="dxa"/>
            <w:vAlign w:val="center"/>
            <w:hideMark/>
          </w:tcPr>
          <w:p w14:paraId="444A044E" w14:textId="77777777" w:rsidR="00A00A16" w:rsidRPr="00A00A16" w:rsidRDefault="00A00A16" w:rsidP="00A00A16">
            <w:pPr>
              <w:ind w:left="0"/>
              <w:rPr>
                <w:rFonts w:ascii="Times New Roman" w:eastAsia="Times New Roman" w:hAnsi="Times New Roman" w:cs="Times New Roman"/>
                <w:sz w:val="20"/>
                <w:szCs w:val="20"/>
                <w:lang w:eastAsia="en-GB"/>
              </w:rPr>
            </w:pPr>
          </w:p>
        </w:tc>
        <w:tc>
          <w:tcPr>
            <w:tcW w:w="851" w:type="dxa"/>
            <w:vAlign w:val="center"/>
            <w:hideMark/>
          </w:tcPr>
          <w:p w14:paraId="6693FAE0" w14:textId="77777777" w:rsidR="00A00A16" w:rsidRPr="00A00A16" w:rsidRDefault="00A00A16" w:rsidP="00A00A16">
            <w:pPr>
              <w:ind w:left="0"/>
              <w:rPr>
                <w:rFonts w:ascii="Times New Roman" w:eastAsia="Times New Roman" w:hAnsi="Times New Roman" w:cs="Times New Roman"/>
                <w:sz w:val="20"/>
                <w:szCs w:val="20"/>
                <w:lang w:eastAsia="en-GB"/>
              </w:rPr>
            </w:pPr>
          </w:p>
        </w:tc>
      </w:tr>
      <w:tr w:rsidR="00A00A16" w:rsidRPr="00A00A16" w14:paraId="12D4DB1A" w14:textId="77777777" w:rsidTr="00A00A16">
        <w:trPr>
          <w:trHeight w:val="300"/>
        </w:trPr>
        <w:tc>
          <w:tcPr>
            <w:tcW w:w="1663" w:type="dxa"/>
            <w:tcBorders>
              <w:top w:val="nil"/>
              <w:left w:val="nil"/>
              <w:bottom w:val="nil"/>
              <w:right w:val="nil"/>
            </w:tcBorders>
            <w:shd w:val="clear" w:color="auto" w:fill="auto"/>
            <w:noWrap/>
            <w:vAlign w:val="bottom"/>
            <w:hideMark/>
          </w:tcPr>
          <w:p w14:paraId="33272405" w14:textId="77777777" w:rsidR="00A00A16" w:rsidRPr="00A00A16" w:rsidRDefault="00A00A16" w:rsidP="00A00A16">
            <w:pPr>
              <w:ind w:left="0"/>
              <w:jc w:val="right"/>
              <w:rPr>
                <w:rFonts w:ascii="Calibri" w:eastAsia="Times New Roman" w:hAnsi="Calibri" w:cs="Calibri"/>
                <w:sz w:val="18"/>
                <w:szCs w:val="18"/>
                <w:lang w:eastAsia="en-GB"/>
              </w:rPr>
            </w:pPr>
          </w:p>
        </w:tc>
        <w:tc>
          <w:tcPr>
            <w:tcW w:w="1128" w:type="dxa"/>
            <w:tcBorders>
              <w:top w:val="nil"/>
              <w:left w:val="nil"/>
              <w:bottom w:val="nil"/>
              <w:right w:val="nil"/>
            </w:tcBorders>
            <w:shd w:val="clear" w:color="auto" w:fill="auto"/>
            <w:noWrap/>
            <w:vAlign w:val="bottom"/>
            <w:hideMark/>
          </w:tcPr>
          <w:p w14:paraId="7F9D918E" w14:textId="77777777" w:rsidR="00A00A16" w:rsidRPr="00A00A16" w:rsidRDefault="00A00A16" w:rsidP="00A00A16">
            <w:pPr>
              <w:ind w:left="0"/>
              <w:rPr>
                <w:rFonts w:ascii="Calibri" w:eastAsia="Times New Roman" w:hAnsi="Calibri" w:cs="Calibri"/>
                <w:b/>
                <w:bCs/>
                <w:color w:val="000000"/>
                <w:sz w:val="18"/>
                <w:szCs w:val="18"/>
                <w:lang w:eastAsia="en-GB"/>
              </w:rPr>
            </w:pPr>
            <w:r w:rsidRPr="00A00A16">
              <w:rPr>
                <w:rFonts w:ascii="Calibri" w:eastAsia="Times New Roman" w:hAnsi="Calibri" w:cs="Calibri"/>
                <w:b/>
                <w:bCs/>
                <w:color w:val="000000"/>
                <w:sz w:val="18"/>
                <w:szCs w:val="18"/>
                <w:lang w:eastAsia="en-GB"/>
              </w:rPr>
              <w:t>A/C 00411787</w:t>
            </w:r>
          </w:p>
        </w:tc>
        <w:tc>
          <w:tcPr>
            <w:tcW w:w="923" w:type="dxa"/>
            <w:tcBorders>
              <w:top w:val="nil"/>
              <w:left w:val="nil"/>
              <w:bottom w:val="nil"/>
              <w:right w:val="nil"/>
            </w:tcBorders>
            <w:shd w:val="clear" w:color="auto" w:fill="auto"/>
            <w:noWrap/>
            <w:vAlign w:val="bottom"/>
            <w:hideMark/>
          </w:tcPr>
          <w:p w14:paraId="5AE5E833" w14:textId="77777777" w:rsidR="00A00A16" w:rsidRPr="00A00A16" w:rsidRDefault="00A00A16" w:rsidP="00A00A16">
            <w:pPr>
              <w:ind w:left="0"/>
              <w:rPr>
                <w:rFonts w:ascii="Calibri" w:eastAsia="Times New Roman" w:hAnsi="Calibri" w:cs="Calibri"/>
                <w:b/>
                <w:bCs/>
                <w:color w:val="000000"/>
                <w:sz w:val="18"/>
                <w:szCs w:val="18"/>
                <w:lang w:eastAsia="en-GB"/>
              </w:rPr>
            </w:pPr>
            <w:r w:rsidRPr="00A00A16">
              <w:rPr>
                <w:rFonts w:ascii="Calibri" w:eastAsia="Times New Roman" w:hAnsi="Calibri" w:cs="Calibri"/>
                <w:b/>
                <w:bCs/>
                <w:color w:val="000000"/>
                <w:sz w:val="18"/>
                <w:szCs w:val="18"/>
                <w:lang w:eastAsia="en-GB"/>
              </w:rPr>
              <w:t>Current a/c</w:t>
            </w:r>
          </w:p>
        </w:tc>
        <w:tc>
          <w:tcPr>
            <w:tcW w:w="1060" w:type="dxa"/>
            <w:tcBorders>
              <w:top w:val="nil"/>
              <w:left w:val="nil"/>
              <w:bottom w:val="nil"/>
              <w:right w:val="nil"/>
            </w:tcBorders>
            <w:shd w:val="clear" w:color="auto" w:fill="auto"/>
            <w:noWrap/>
            <w:vAlign w:val="bottom"/>
            <w:hideMark/>
          </w:tcPr>
          <w:p w14:paraId="4109D0DB" w14:textId="77777777" w:rsidR="00A00A16" w:rsidRPr="00A00A16" w:rsidRDefault="00A00A16" w:rsidP="00A00A16">
            <w:pPr>
              <w:ind w:left="0"/>
              <w:rPr>
                <w:rFonts w:ascii="Calibri" w:eastAsia="Times New Roman" w:hAnsi="Calibri" w:cs="Calibri"/>
                <w:b/>
                <w:bCs/>
                <w:color w:val="000000"/>
                <w:sz w:val="18"/>
                <w:szCs w:val="18"/>
                <w:lang w:eastAsia="en-GB"/>
              </w:rPr>
            </w:pPr>
            <w:r w:rsidRPr="00A00A16">
              <w:rPr>
                <w:rFonts w:ascii="Calibri" w:eastAsia="Times New Roman" w:hAnsi="Calibri" w:cs="Calibri"/>
                <w:b/>
                <w:bCs/>
                <w:color w:val="000000"/>
                <w:sz w:val="18"/>
                <w:szCs w:val="18"/>
                <w:lang w:eastAsia="en-GB"/>
              </w:rPr>
              <w:t>subtotal</w:t>
            </w:r>
          </w:p>
        </w:tc>
        <w:tc>
          <w:tcPr>
            <w:tcW w:w="1260" w:type="dxa"/>
            <w:tcBorders>
              <w:top w:val="nil"/>
              <w:left w:val="nil"/>
              <w:bottom w:val="nil"/>
              <w:right w:val="nil"/>
            </w:tcBorders>
            <w:shd w:val="clear" w:color="auto" w:fill="auto"/>
            <w:noWrap/>
            <w:vAlign w:val="bottom"/>
            <w:hideMark/>
          </w:tcPr>
          <w:p w14:paraId="309E43B7" w14:textId="77777777" w:rsidR="00A00A16" w:rsidRPr="00A00A16" w:rsidRDefault="00A00A16" w:rsidP="00A00A16">
            <w:pPr>
              <w:ind w:left="0"/>
              <w:jc w:val="right"/>
              <w:rPr>
                <w:rFonts w:ascii="Calibri" w:eastAsia="Times New Roman" w:hAnsi="Calibri" w:cs="Calibri"/>
                <w:b/>
                <w:bCs/>
                <w:color w:val="000000"/>
                <w:sz w:val="18"/>
                <w:szCs w:val="18"/>
                <w:lang w:eastAsia="en-GB"/>
              </w:rPr>
            </w:pPr>
            <w:r w:rsidRPr="00A00A16">
              <w:rPr>
                <w:rFonts w:ascii="Calibri" w:eastAsia="Times New Roman" w:hAnsi="Calibri" w:cs="Calibri"/>
                <w:b/>
                <w:bCs/>
                <w:color w:val="000000"/>
                <w:sz w:val="18"/>
                <w:szCs w:val="18"/>
                <w:lang w:eastAsia="en-GB"/>
              </w:rPr>
              <w:t>£28,934.38</w:t>
            </w:r>
          </w:p>
        </w:tc>
        <w:tc>
          <w:tcPr>
            <w:tcW w:w="1580" w:type="dxa"/>
            <w:vAlign w:val="center"/>
            <w:hideMark/>
          </w:tcPr>
          <w:p w14:paraId="42989B5F" w14:textId="77777777" w:rsidR="00A00A16" w:rsidRPr="00A00A16" w:rsidRDefault="00A00A16" w:rsidP="00A00A16">
            <w:pPr>
              <w:ind w:left="0"/>
              <w:rPr>
                <w:rFonts w:ascii="Times New Roman" w:eastAsia="Times New Roman" w:hAnsi="Times New Roman" w:cs="Times New Roman"/>
                <w:sz w:val="20"/>
                <w:szCs w:val="20"/>
                <w:lang w:eastAsia="en-GB"/>
              </w:rPr>
            </w:pPr>
          </w:p>
        </w:tc>
        <w:tc>
          <w:tcPr>
            <w:tcW w:w="851" w:type="dxa"/>
            <w:vAlign w:val="center"/>
            <w:hideMark/>
          </w:tcPr>
          <w:p w14:paraId="738D67D2" w14:textId="77777777" w:rsidR="00A00A16" w:rsidRPr="00A00A16" w:rsidRDefault="00A00A16" w:rsidP="00A00A16">
            <w:pPr>
              <w:ind w:left="0"/>
              <w:rPr>
                <w:rFonts w:ascii="Times New Roman" w:eastAsia="Times New Roman" w:hAnsi="Times New Roman" w:cs="Times New Roman"/>
                <w:sz w:val="20"/>
                <w:szCs w:val="20"/>
                <w:lang w:eastAsia="en-GB"/>
              </w:rPr>
            </w:pPr>
          </w:p>
        </w:tc>
      </w:tr>
      <w:tr w:rsidR="00A00A16" w:rsidRPr="00A00A16" w14:paraId="61194A3C" w14:textId="77777777" w:rsidTr="00A00A16">
        <w:trPr>
          <w:trHeight w:val="300"/>
        </w:trPr>
        <w:tc>
          <w:tcPr>
            <w:tcW w:w="1663" w:type="dxa"/>
            <w:tcBorders>
              <w:top w:val="nil"/>
              <w:left w:val="nil"/>
              <w:bottom w:val="nil"/>
              <w:right w:val="nil"/>
            </w:tcBorders>
            <w:shd w:val="clear" w:color="auto" w:fill="auto"/>
            <w:noWrap/>
            <w:vAlign w:val="bottom"/>
            <w:hideMark/>
          </w:tcPr>
          <w:p w14:paraId="0AE63902" w14:textId="77777777" w:rsidR="00A00A16" w:rsidRPr="00A00A16" w:rsidRDefault="00A00A16" w:rsidP="00A00A16">
            <w:pPr>
              <w:ind w:left="0"/>
              <w:jc w:val="right"/>
              <w:rPr>
                <w:rFonts w:ascii="Calibri" w:eastAsia="Times New Roman" w:hAnsi="Calibri" w:cs="Calibri"/>
                <w:b/>
                <w:bCs/>
                <w:color w:val="000000"/>
                <w:sz w:val="18"/>
                <w:szCs w:val="18"/>
                <w:lang w:eastAsia="en-GB"/>
              </w:rPr>
            </w:pPr>
          </w:p>
        </w:tc>
        <w:tc>
          <w:tcPr>
            <w:tcW w:w="1128" w:type="dxa"/>
            <w:tcBorders>
              <w:top w:val="nil"/>
              <w:left w:val="nil"/>
              <w:bottom w:val="nil"/>
              <w:right w:val="nil"/>
            </w:tcBorders>
            <w:shd w:val="clear" w:color="auto" w:fill="auto"/>
            <w:noWrap/>
            <w:vAlign w:val="bottom"/>
            <w:hideMark/>
          </w:tcPr>
          <w:p w14:paraId="3D25BCEC" w14:textId="77777777" w:rsidR="00A00A16" w:rsidRPr="00A00A16" w:rsidRDefault="00A00A16" w:rsidP="00A00A16">
            <w:pPr>
              <w:ind w:left="0"/>
              <w:rPr>
                <w:rFonts w:ascii="Times New Roman" w:eastAsia="Times New Roman" w:hAnsi="Times New Roman" w:cs="Times New Roman"/>
                <w:sz w:val="20"/>
                <w:szCs w:val="20"/>
                <w:lang w:eastAsia="en-GB"/>
              </w:rPr>
            </w:pPr>
          </w:p>
        </w:tc>
        <w:tc>
          <w:tcPr>
            <w:tcW w:w="923" w:type="dxa"/>
            <w:tcBorders>
              <w:top w:val="nil"/>
              <w:left w:val="nil"/>
              <w:bottom w:val="nil"/>
              <w:right w:val="nil"/>
            </w:tcBorders>
            <w:shd w:val="clear" w:color="auto" w:fill="auto"/>
            <w:noWrap/>
            <w:vAlign w:val="bottom"/>
            <w:hideMark/>
          </w:tcPr>
          <w:p w14:paraId="6BCD703D" w14:textId="77777777" w:rsidR="00A00A16" w:rsidRPr="00A00A16" w:rsidRDefault="00A00A16" w:rsidP="00A00A16">
            <w:pPr>
              <w:ind w:left="0"/>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14:paraId="4357D171" w14:textId="77777777" w:rsidR="00A00A16" w:rsidRPr="00A00A16" w:rsidRDefault="00A00A16" w:rsidP="00A00A16">
            <w:pPr>
              <w:ind w:left="0"/>
              <w:rPr>
                <w:rFonts w:ascii="Times New Roman" w:eastAsia="Times New Roman" w:hAnsi="Times New Roman" w:cs="Times New Roman"/>
                <w:sz w:val="20"/>
                <w:szCs w:val="20"/>
                <w:lang w:eastAsia="en-GB"/>
              </w:rPr>
            </w:pPr>
          </w:p>
        </w:tc>
        <w:tc>
          <w:tcPr>
            <w:tcW w:w="1260" w:type="dxa"/>
            <w:tcBorders>
              <w:top w:val="nil"/>
              <w:left w:val="nil"/>
              <w:bottom w:val="nil"/>
              <w:right w:val="nil"/>
            </w:tcBorders>
            <w:shd w:val="clear" w:color="auto" w:fill="auto"/>
            <w:noWrap/>
            <w:vAlign w:val="bottom"/>
            <w:hideMark/>
          </w:tcPr>
          <w:p w14:paraId="1B0AAA81" w14:textId="77777777" w:rsidR="00A00A16" w:rsidRPr="00A00A16" w:rsidRDefault="00A00A16" w:rsidP="00A00A16">
            <w:pPr>
              <w:ind w:left="0"/>
              <w:rPr>
                <w:rFonts w:ascii="Times New Roman" w:eastAsia="Times New Roman" w:hAnsi="Times New Roman" w:cs="Times New Roman"/>
                <w:sz w:val="20"/>
                <w:szCs w:val="20"/>
                <w:lang w:eastAsia="en-GB"/>
              </w:rPr>
            </w:pPr>
          </w:p>
        </w:tc>
        <w:tc>
          <w:tcPr>
            <w:tcW w:w="1580" w:type="dxa"/>
            <w:vAlign w:val="center"/>
            <w:hideMark/>
          </w:tcPr>
          <w:p w14:paraId="033BD129" w14:textId="77777777" w:rsidR="00A00A16" w:rsidRPr="00A00A16" w:rsidRDefault="00A00A16" w:rsidP="00A00A16">
            <w:pPr>
              <w:ind w:left="0"/>
              <w:rPr>
                <w:rFonts w:ascii="Times New Roman" w:eastAsia="Times New Roman" w:hAnsi="Times New Roman" w:cs="Times New Roman"/>
                <w:sz w:val="20"/>
                <w:szCs w:val="20"/>
                <w:lang w:eastAsia="en-GB"/>
              </w:rPr>
            </w:pPr>
          </w:p>
        </w:tc>
        <w:tc>
          <w:tcPr>
            <w:tcW w:w="851" w:type="dxa"/>
            <w:vAlign w:val="center"/>
            <w:hideMark/>
          </w:tcPr>
          <w:p w14:paraId="28D3D183" w14:textId="77777777" w:rsidR="00A00A16" w:rsidRPr="00A00A16" w:rsidRDefault="00A00A16" w:rsidP="00A00A16">
            <w:pPr>
              <w:ind w:left="0"/>
              <w:rPr>
                <w:rFonts w:ascii="Times New Roman" w:eastAsia="Times New Roman" w:hAnsi="Times New Roman" w:cs="Times New Roman"/>
                <w:sz w:val="20"/>
                <w:szCs w:val="20"/>
                <w:lang w:eastAsia="en-GB"/>
              </w:rPr>
            </w:pPr>
          </w:p>
        </w:tc>
      </w:tr>
      <w:tr w:rsidR="00A00A16" w:rsidRPr="00A00A16" w14:paraId="3927F70C" w14:textId="77777777" w:rsidTr="00A00A16">
        <w:trPr>
          <w:trHeight w:val="300"/>
        </w:trPr>
        <w:tc>
          <w:tcPr>
            <w:tcW w:w="6034" w:type="dxa"/>
            <w:gridSpan w:val="5"/>
            <w:tcBorders>
              <w:top w:val="nil"/>
              <w:left w:val="nil"/>
              <w:bottom w:val="nil"/>
              <w:right w:val="nil"/>
            </w:tcBorders>
            <w:shd w:val="clear" w:color="auto" w:fill="auto"/>
            <w:noWrap/>
            <w:vAlign w:val="bottom"/>
            <w:hideMark/>
          </w:tcPr>
          <w:p w14:paraId="2241C0C2" w14:textId="77777777" w:rsidR="00A00A16" w:rsidRPr="00A00A16" w:rsidRDefault="00A00A16" w:rsidP="00A00A16">
            <w:pPr>
              <w:ind w:left="0"/>
              <w:rPr>
                <w:rFonts w:ascii="Calibri" w:eastAsia="Times New Roman" w:hAnsi="Calibri" w:cs="Calibri"/>
                <w:color w:val="000000"/>
                <w:sz w:val="18"/>
                <w:szCs w:val="18"/>
                <w:lang w:eastAsia="en-GB"/>
              </w:rPr>
            </w:pPr>
            <w:r w:rsidRPr="00A00A16">
              <w:rPr>
                <w:rFonts w:ascii="Calibri" w:eastAsia="Times New Roman" w:hAnsi="Calibri" w:cs="Calibri"/>
                <w:color w:val="000000"/>
                <w:sz w:val="18"/>
                <w:szCs w:val="18"/>
                <w:lang w:eastAsia="en-GB"/>
              </w:rPr>
              <w:t xml:space="preserve">net available funds in current account A/c 00411787 </w:t>
            </w:r>
          </w:p>
        </w:tc>
        <w:tc>
          <w:tcPr>
            <w:tcW w:w="1580" w:type="dxa"/>
            <w:tcBorders>
              <w:top w:val="nil"/>
              <w:left w:val="nil"/>
              <w:bottom w:val="nil"/>
              <w:right w:val="nil"/>
            </w:tcBorders>
            <w:shd w:val="clear" w:color="auto" w:fill="auto"/>
            <w:noWrap/>
            <w:vAlign w:val="bottom"/>
            <w:hideMark/>
          </w:tcPr>
          <w:p w14:paraId="4F8C879A" w14:textId="77777777" w:rsidR="00A00A16" w:rsidRPr="00A00A16" w:rsidRDefault="00A00A16" w:rsidP="00A00A16">
            <w:pPr>
              <w:ind w:left="0"/>
              <w:rPr>
                <w:rFonts w:ascii="Calibri" w:eastAsia="Times New Roman" w:hAnsi="Calibri" w:cs="Calibri"/>
                <w:color w:val="000000"/>
                <w:sz w:val="18"/>
                <w:szCs w:val="18"/>
                <w:lang w:eastAsia="en-GB"/>
              </w:rPr>
            </w:pPr>
          </w:p>
        </w:tc>
        <w:tc>
          <w:tcPr>
            <w:tcW w:w="851" w:type="dxa"/>
            <w:tcBorders>
              <w:top w:val="nil"/>
              <w:left w:val="nil"/>
              <w:bottom w:val="nil"/>
              <w:right w:val="nil"/>
            </w:tcBorders>
            <w:shd w:val="clear" w:color="auto" w:fill="auto"/>
            <w:noWrap/>
            <w:vAlign w:val="bottom"/>
            <w:hideMark/>
          </w:tcPr>
          <w:p w14:paraId="5D3AF077" w14:textId="77777777" w:rsidR="00A00A16" w:rsidRPr="00A00A16" w:rsidRDefault="00A00A16" w:rsidP="00A00A16">
            <w:pPr>
              <w:ind w:left="0"/>
              <w:rPr>
                <w:rFonts w:ascii="Times New Roman" w:eastAsia="Times New Roman" w:hAnsi="Times New Roman" w:cs="Times New Roman"/>
                <w:sz w:val="20"/>
                <w:szCs w:val="20"/>
                <w:lang w:eastAsia="en-GB"/>
              </w:rPr>
            </w:pPr>
          </w:p>
        </w:tc>
      </w:tr>
      <w:tr w:rsidR="00A00A16" w:rsidRPr="00A00A16" w14:paraId="3702CE41" w14:textId="77777777" w:rsidTr="00A00A16">
        <w:trPr>
          <w:trHeight w:val="300"/>
        </w:trPr>
        <w:tc>
          <w:tcPr>
            <w:tcW w:w="1663" w:type="dxa"/>
            <w:tcBorders>
              <w:top w:val="nil"/>
              <w:left w:val="nil"/>
              <w:bottom w:val="nil"/>
              <w:right w:val="nil"/>
            </w:tcBorders>
            <w:shd w:val="clear" w:color="auto" w:fill="auto"/>
            <w:noWrap/>
            <w:vAlign w:val="bottom"/>
            <w:hideMark/>
          </w:tcPr>
          <w:p w14:paraId="4D3D5DD3" w14:textId="77777777" w:rsidR="00A00A16" w:rsidRPr="00A00A16" w:rsidRDefault="00A00A16" w:rsidP="00A00A16">
            <w:pPr>
              <w:ind w:left="0"/>
              <w:rPr>
                <w:rFonts w:ascii="Times New Roman" w:eastAsia="Times New Roman" w:hAnsi="Times New Roman" w:cs="Times New Roman"/>
                <w:sz w:val="20"/>
                <w:szCs w:val="20"/>
                <w:lang w:eastAsia="en-GB"/>
              </w:rPr>
            </w:pPr>
          </w:p>
        </w:tc>
        <w:tc>
          <w:tcPr>
            <w:tcW w:w="1128" w:type="dxa"/>
            <w:tcBorders>
              <w:top w:val="nil"/>
              <w:left w:val="nil"/>
              <w:bottom w:val="nil"/>
              <w:right w:val="nil"/>
            </w:tcBorders>
            <w:shd w:val="clear" w:color="auto" w:fill="auto"/>
            <w:noWrap/>
            <w:vAlign w:val="bottom"/>
            <w:hideMark/>
          </w:tcPr>
          <w:p w14:paraId="46455905" w14:textId="77777777" w:rsidR="00A00A16" w:rsidRPr="00A00A16" w:rsidRDefault="00A00A16" w:rsidP="00A00A16">
            <w:pPr>
              <w:ind w:left="0"/>
              <w:rPr>
                <w:rFonts w:ascii="Times New Roman" w:eastAsia="Times New Roman" w:hAnsi="Times New Roman" w:cs="Times New Roman"/>
                <w:sz w:val="20"/>
                <w:szCs w:val="20"/>
                <w:lang w:eastAsia="en-GB"/>
              </w:rPr>
            </w:pPr>
          </w:p>
        </w:tc>
        <w:tc>
          <w:tcPr>
            <w:tcW w:w="923" w:type="dxa"/>
            <w:tcBorders>
              <w:top w:val="nil"/>
              <w:left w:val="nil"/>
              <w:bottom w:val="nil"/>
              <w:right w:val="nil"/>
            </w:tcBorders>
            <w:shd w:val="clear" w:color="auto" w:fill="auto"/>
            <w:noWrap/>
            <w:vAlign w:val="bottom"/>
            <w:hideMark/>
          </w:tcPr>
          <w:p w14:paraId="6D74E7D6" w14:textId="77777777" w:rsidR="00A00A16" w:rsidRPr="00A00A16" w:rsidRDefault="00A00A16" w:rsidP="00A00A16">
            <w:pPr>
              <w:ind w:left="0"/>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14:paraId="38EEE079" w14:textId="77777777" w:rsidR="00A00A16" w:rsidRPr="00A00A16" w:rsidRDefault="00A00A16" w:rsidP="00A00A16">
            <w:pPr>
              <w:ind w:left="0"/>
              <w:rPr>
                <w:rFonts w:ascii="Times New Roman" w:eastAsia="Times New Roman" w:hAnsi="Times New Roman" w:cs="Times New Roman"/>
                <w:sz w:val="20"/>
                <w:szCs w:val="20"/>
                <w:lang w:eastAsia="en-GB"/>
              </w:rPr>
            </w:pPr>
          </w:p>
        </w:tc>
        <w:tc>
          <w:tcPr>
            <w:tcW w:w="1260" w:type="dxa"/>
            <w:tcBorders>
              <w:top w:val="nil"/>
              <w:left w:val="nil"/>
              <w:bottom w:val="nil"/>
              <w:right w:val="nil"/>
            </w:tcBorders>
            <w:shd w:val="clear" w:color="auto" w:fill="auto"/>
            <w:noWrap/>
            <w:vAlign w:val="bottom"/>
            <w:hideMark/>
          </w:tcPr>
          <w:p w14:paraId="3F2652CE" w14:textId="77777777" w:rsidR="00A00A16" w:rsidRPr="00A00A16" w:rsidRDefault="00A00A16" w:rsidP="00A00A16">
            <w:pPr>
              <w:ind w:left="0"/>
              <w:rPr>
                <w:rFonts w:ascii="Times New Roman" w:eastAsia="Times New Roman" w:hAnsi="Times New Roman" w:cs="Times New Roman"/>
                <w:sz w:val="20"/>
                <w:szCs w:val="20"/>
                <w:lang w:eastAsia="en-GB"/>
              </w:rPr>
            </w:pPr>
          </w:p>
        </w:tc>
        <w:tc>
          <w:tcPr>
            <w:tcW w:w="1580" w:type="dxa"/>
            <w:vAlign w:val="center"/>
            <w:hideMark/>
          </w:tcPr>
          <w:p w14:paraId="3C43824D" w14:textId="77777777" w:rsidR="00A00A16" w:rsidRPr="00A00A16" w:rsidRDefault="00A00A16" w:rsidP="00A00A16">
            <w:pPr>
              <w:ind w:left="0"/>
              <w:rPr>
                <w:rFonts w:ascii="Times New Roman" w:eastAsia="Times New Roman" w:hAnsi="Times New Roman" w:cs="Times New Roman"/>
                <w:sz w:val="20"/>
                <w:szCs w:val="20"/>
                <w:lang w:eastAsia="en-GB"/>
              </w:rPr>
            </w:pPr>
          </w:p>
        </w:tc>
        <w:tc>
          <w:tcPr>
            <w:tcW w:w="851" w:type="dxa"/>
            <w:vAlign w:val="center"/>
            <w:hideMark/>
          </w:tcPr>
          <w:p w14:paraId="04EA992C" w14:textId="77777777" w:rsidR="00A00A16" w:rsidRPr="00A00A16" w:rsidRDefault="00A00A16" w:rsidP="00A00A16">
            <w:pPr>
              <w:ind w:left="0"/>
              <w:rPr>
                <w:rFonts w:ascii="Times New Roman" w:eastAsia="Times New Roman" w:hAnsi="Times New Roman" w:cs="Times New Roman"/>
                <w:sz w:val="20"/>
                <w:szCs w:val="20"/>
                <w:lang w:eastAsia="en-GB"/>
              </w:rPr>
            </w:pPr>
          </w:p>
        </w:tc>
      </w:tr>
      <w:tr w:rsidR="00A00A16" w:rsidRPr="00A00A16" w14:paraId="70876AAB" w14:textId="77777777" w:rsidTr="00A00A16">
        <w:trPr>
          <w:trHeight w:val="300"/>
        </w:trPr>
        <w:tc>
          <w:tcPr>
            <w:tcW w:w="3714" w:type="dxa"/>
            <w:gridSpan w:val="3"/>
            <w:tcBorders>
              <w:top w:val="nil"/>
              <w:left w:val="nil"/>
              <w:bottom w:val="nil"/>
              <w:right w:val="nil"/>
            </w:tcBorders>
            <w:shd w:val="clear" w:color="auto" w:fill="auto"/>
            <w:noWrap/>
            <w:vAlign w:val="bottom"/>
            <w:hideMark/>
          </w:tcPr>
          <w:p w14:paraId="01AF5FF8" w14:textId="77777777" w:rsidR="00A00A16" w:rsidRPr="00A00A16" w:rsidRDefault="00A00A16" w:rsidP="00A00A16">
            <w:pPr>
              <w:ind w:left="0"/>
              <w:rPr>
                <w:rFonts w:ascii="Calibri" w:eastAsia="Times New Roman" w:hAnsi="Calibri" w:cs="Calibri"/>
                <w:color w:val="000000"/>
                <w:sz w:val="18"/>
                <w:szCs w:val="18"/>
                <w:lang w:eastAsia="en-GB"/>
              </w:rPr>
            </w:pPr>
            <w:r w:rsidRPr="00A00A16">
              <w:rPr>
                <w:rFonts w:ascii="Calibri" w:eastAsia="Times New Roman" w:hAnsi="Calibri" w:cs="Calibri"/>
                <w:color w:val="000000"/>
                <w:sz w:val="18"/>
                <w:szCs w:val="18"/>
                <w:lang w:eastAsia="en-GB"/>
              </w:rPr>
              <w:t>projected January income</w:t>
            </w:r>
          </w:p>
        </w:tc>
        <w:tc>
          <w:tcPr>
            <w:tcW w:w="1060" w:type="dxa"/>
            <w:tcBorders>
              <w:top w:val="nil"/>
              <w:left w:val="nil"/>
              <w:bottom w:val="nil"/>
              <w:right w:val="nil"/>
            </w:tcBorders>
            <w:shd w:val="clear" w:color="auto" w:fill="auto"/>
            <w:noWrap/>
            <w:vAlign w:val="bottom"/>
            <w:hideMark/>
          </w:tcPr>
          <w:p w14:paraId="40016417" w14:textId="77777777" w:rsidR="00A00A16" w:rsidRPr="00A00A16" w:rsidRDefault="00A00A16" w:rsidP="00A00A16">
            <w:pPr>
              <w:ind w:left="0"/>
              <w:rPr>
                <w:rFonts w:ascii="Calibri" w:eastAsia="Times New Roman" w:hAnsi="Calibri" w:cs="Calibri"/>
                <w:color w:val="000000"/>
                <w:sz w:val="18"/>
                <w:szCs w:val="18"/>
                <w:lang w:eastAsia="en-GB"/>
              </w:rPr>
            </w:pPr>
          </w:p>
        </w:tc>
        <w:tc>
          <w:tcPr>
            <w:tcW w:w="1260" w:type="dxa"/>
            <w:tcBorders>
              <w:top w:val="nil"/>
              <w:left w:val="nil"/>
              <w:bottom w:val="nil"/>
              <w:right w:val="nil"/>
            </w:tcBorders>
            <w:shd w:val="clear" w:color="auto" w:fill="auto"/>
            <w:noWrap/>
            <w:vAlign w:val="bottom"/>
            <w:hideMark/>
          </w:tcPr>
          <w:p w14:paraId="1069ACA3" w14:textId="77777777" w:rsidR="00A00A16" w:rsidRPr="00A00A16" w:rsidRDefault="00A00A16" w:rsidP="00A00A16">
            <w:pPr>
              <w:ind w:left="0"/>
              <w:rPr>
                <w:rFonts w:ascii="Times New Roman" w:eastAsia="Times New Roman" w:hAnsi="Times New Roman" w:cs="Times New Roman"/>
                <w:sz w:val="20"/>
                <w:szCs w:val="20"/>
                <w:lang w:eastAsia="en-GB"/>
              </w:rPr>
            </w:pPr>
          </w:p>
        </w:tc>
        <w:tc>
          <w:tcPr>
            <w:tcW w:w="1580" w:type="dxa"/>
            <w:tcBorders>
              <w:top w:val="nil"/>
              <w:left w:val="nil"/>
              <w:bottom w:val="nil"/>
              <w:right w:val="nil"/>
            </w:tcBorders>
            <w:shd w:val="clear" w:color="auto" w:fill="auto"/>
            <w:noWrap/>
            <w:vAlign w:val="bottom"/>
            <w:hideMark/>
          </w:tcPr>
          <w:p w14:paraId="4110B15F" w14:textId="77777777" w:rsidR="00A00A16" w:rsidRPr="00A00A16" w:rsidRDefault="00A00A16" w:rsidP="00A00A16">
            <w:pPr>
              <w:ind w:left="0"/>
              <w:jc w:val="right"/>
              <w:rPr>
                <w:rFonts w:ascii="Calibri" w:eastAsia="Times New Roman" w:hAnsi="Calibri" w:cs="Calibri"/>
                <w:sz w:val="18"/>
                <w:szCs w:val="18"/>
                <w:lang w:eastAsia="en-GB"/>
              </w:rPr>
            </w:pPr>
            <w:r w:rsidRPr="00A00A16">
              <w:rPr>
                <w:rFonts w:ascii="Calibri" w:eastAsia="Times New Roman" w:hAnsi="Calibri" w:cs="Calibri"/>
                <w:sz w:val="18"/>
                <w:szCs w:val="18"/>
                <w:lang w:eastAsia="en-GB"/>
              </w:rPr>
              <w:t>£2,028.00</w:t>
            </w:r>
          </w:p>
        </w:tc>
        <w:tc>
          <w:tcPr>
            <w:tcW w:w="851" w:type="dxa"/>
            <w:vAlign w:val="center"/>
            <w:hideMark/>
          </w:tcPr>
          <w:p w14:paraId="38716048" w14:textId="77777777" w:rsidR="00A00A16" w:rsidRPr="00A00A16" w:rsidRDefault="00A00A16" w:rsidP="00A00A16">
            <w:pPr>
              <w:ind w:left="0"/>
              <w:rPr>
                <w:rFonts w:ascii="Times New Roman" w:eastAsia="Times New Roman" w:hAnsi="Times New Roman" w:cs="Times New Roman"/>
                <w:sz w:val="20"/>
                <w:szCs w:val="20"/>
                <w:lang w:eastAsia="en-GB"/>
              </w:rPr>
            </w:pPr>
          </w:p>
        </w:tc>
      </w:tr>
      <w:tr w:rsidR="00A00A16" w:rsidRPr="00A00A16" w14:paraId="24A66801" w14:textId="77777777" w:rsidTr="00A00A16">
        <w:trPr>
          <w:trHeight w:val="300"/>
        </w:trPr>
        <w:tc>
          <w:tcPr>
            <w:tcW w:w="1663" w:type="dxa"/>
            <w:tcBorders>
              <w:top w:val="nil"/>
              <w:left w:val="nil"/>
              <w:bottom w:val="nil"/>
              <w:right w:val="nil"/>
            </w:tcBorders>
            <w:shd w:val="clear" w:color="auto" w:fill="auto"/>
            <w:noWrap/>
            <w:vAlign w:val="bottom"/>
            <w:hideMark/>
          </w:tcPr>
          <w:p w14:paraId="16140B06" w14:textId="77777777" w:rsidR="00A00A16" w:rsidRPr="00A00A16" w:rsidRDefault="00A00A16" w:rsidP="00A00A16">
            <w:pPr>
              <w:ind w:left="0"/>
              <w:jc w:val="right"/>
              <w:rPr>
                <w:rFonts w:ascii="Calibri" w:eastAsia="Times New Roman" w:hAnsi="Calibri" w:cs="Calibri"/>
                <w:sz w:val="18"/>
                <w:szCs w:val="18"/>
                <w:lang w:eastAsia="en-GB"/>
              </w:rPr>
            </w:pPr>
          </w:p>
        </w:tc>
        <w:tc>
          <w:tcPr>
            <w:tcW w:w="1128" w:type="dxa"/>
            <w:tcBorders>
              <w:top w:val="nil"/>
              <w:left w:val="nil"/>
              <w:bottom w:val="nil"/>
              <w:right w:val="nil"/>
            </w:tcBorders>
            <w:shd w:val="clear" w:color="auto" w:fill="auto"/>
            <w:noWrap/>
            <w:vAlign w:val="bottom"/>
            <w:hideMark/>
          </w:tcPr>
          <w:p w14:paraId="19F7A40C" w14:textId="77777777" w:rsidR="00A00A16" w:rsidRPr="00A00A16" w:rsidRDefault="00A00A16" w:rsidP="00A00A16">
            <w:pPr>
              <w:ind w:left="0"/>
              <w:rPr>
                <w:rFonts w:ascii="Calibri" w:eastAsia="Times New Roman" w:hAnsi="Calibri" w:cs="Calibri"/>
                <w:b/>
                <w:bCs/>
                <w:color w:val="000000"/>
                <w:sz w:val="18"/>
                <w:szCs w:val="18"/>
                <w:lang w:eastAsia="en-GB"/>
              </w:rPr>
            </w:pPr>
            <w:r w:rsidRPr="00A00A16">
              <w:rPr>
                <w:rFonts w:ascii="Calibri" w:eastAsia="Times New Roman" w:hAnsi="Calibri" w:cs="Calibri"/>
                <w:b/>
                <w:bCs/>
                <w:color w:val="000000"/>
                <w:sz w:val="18"/>
                <w:szCs w:val="18"/>
                <w:lang w:eastAsia="en-GB"/>
              </w:rPr>
              <w:t>A/C 00411787</w:t>
            </w:r>
          </w:p>
        </w:tc>
        <w:tc>
          <w:tcPr>
            <w:tcW w:w="923" w:type="dxa"/>
            <w:tcBorders>
              <w:top w:val="nil"/>
              <w:left w:val="nil"/>
              <w:bottom w:val="nil"/>
              <w:right w:val="nil"/>
            </w:tcBorders>
            <w:shd w:val="clear" w:color="auto" w:fill="auto"/>
            <w:noWrap/>
            <w:vAlign w:val="bottom"/>
            <w:hideMark/>
          </w:tcPr>
          <w:p w14:paraId="4C5D230C" w14:textId="77777777" w:rsidR="00A00A16" w:rsidRPr="00A00A16" w:rsidRDefault="00A00A16" w:rsidP="00A00A16">
            <w:pPr>
              <w:ind w:left="0"/>
              <w:rPr>
                <w:rFonts w:ascii="Calibri" w:eastAsia="Times New Roman" w:hAnsi="Calibri" w:cs="Calibri"/>
                <w:b/>
                <w:bCs/>
                <w:color w:val="000000"/>
                <w:sz w:val="18"/>
                <w:szCs w:val="18"/>
                <w:lang w:eastAsia="en-GB"/>
              </w:rPr>
            </w:pPr>
            <w:r w:rsidRPr="00A00A16">
              <w:rPr>
                <w:rFonts w:ascii="Calibri" w:eastAsia="Times New Roman" w:hAnsi="Calibri" w:cs="Calibri"/>
                <w:b/>
                <w:bCs/>
                <w:color w:val="000000"/>
                <w:sz w:val="18"/>
                <w:szCs w:val="18"/>
                <w:lang w:eastAsia="en-GB"/>
              </w:rPr>
              <w:t>Current a/c</w:t>
            </w:r>
          </w:p>
        </w:tc>
        <w:tc>
          <w:tcPr>
            <w:tcW w:w="1060" w:type="dxa"/>
            <w:tcBorders>
              <w:top w:val="nil"/>
              <w:left w:val="nil"/>
              <w:bottom w:val="nil"/>
              <w:right w:val="nil"/>
            </w:tcBorders>
            <w:shd w:val="clear" w:color="auto" w:fill="auto"/>
            <w:noWrap/>
            <w:vAlign w:val="bottom"/>
            <w:hideMark/>
          </w:tcPr>
          <w:p w14:paraId="2C16502A" w14:textId="77777777" w:rsidR="00A00A16" w:rsidRPr="00A00A16" w:rsidRDefault="00A00A16" w:rsidP="00A00A16">
            <w:pPr>
              <w:ind w:left="0"/>
              <w:rPr>
                <w:rFonts w:ascii="Calibri" w:eastAsia="Times New Roman" w:hAnsi="Calibri" w:cs="Calibri"/>
                <w:b/>
                <w:bCs/>
                <w:color w:val="000000"/>
                <w:sz w:val="18"/>
                <w:szCs w:val="18"/>
                <w:lang w:eastAsia="en-GB"/>
              </w:rPr>
            </w:pPr>
            <w:r w:rsidRPr="00A00A16">
              <w:rPr>
                <w:rFonts w:ascii="Calibri" w:eastAsia="Times New Roman" w:hAnsi="Calibri" w:cs="Calibri"/>
                <w:b/>
                <w:bCs/>
                <w:color w:val="000000"/>
                <w:sz w:val="18"/>
                <w:szCs w:val="18"/>
                <w:lang w:eastAsia="en-GB"/>
              </w:rPr>
              <w:t>total</w:t>
            </w:r>
          </w:p>
        </w:tc>
        <w:tc>
          <w:tcPr>
            <w:tcW w:w="1260" w:type="dxa"/>
            <w:tcBorders>
              <w:top w:val="nil"/>
              <w:left w:val="nil"/>
              <w:bottom w:val="nil"/>
              <w:right w:val="nil"/>
            </w:tcBorders>
            <w:shd w:val="clear" w:color="auto" w:fill="auto"/>
            <w:noWrap/>
            <w:vAlign w:val="bottom"/>
            <w:hideMark/>
          </w:tcPr>
          <w:p w14:paraId="6F0E15B3" w14:textId="77777777" w:rsidR="00A00A16" w:rsidRPr="00A00A16" w:rsidRDefault="00A00A16" w:rsidP="00A00A16">
            <w:pPr>
              <w:ind w:left="0"/>
              <w:jc w:val="right"/>
              <w:rPr>
                <w:rFonts w:ascii="Calibri" w:eastAsia="Times New Roman" w:hAnsi="Calibri" w:cs="Calibri"/>
                <w:b/>
                <w:bCs/>
                <w:color w:val="000000"/>
                <w:sz w:val="18"/>
                <w:szCs w:val="18"/>
                <w:u w:val="double"/>
                <w:lang w:eastAsia="en-GB"/>
              </w:rPr>
            </w:pPr>
            <w:r w:rsidRPr="00A00A16">
              <w:rPr>
                <w:rFonts w:ascii="Calibri" w:eastAsia="Times New Roman" w:hAnsi="Calibri" w:cs="Calibri"/>
                <w:b/>
                <w:bCs/>
                <w:color w:val="000000"/>
                <w:sz w:val="18"/>
                <w:szCs w:val="18"/>
                <w:u w:val="double"/>
                <w:lang w:eastAsia="en-GB"/>
              </w:rPr>
              <w:t>£30,962.38</w:t>
            </w:r>
          </w:p>
        </w:tc>
        <w:tc>
          <w:tcPr>
            <w:tcW w:w="1580" w:type="dxa"/>
            <w:vAlign w:val="center"/>
            <w:hideMark/>
          </w:tcPr>
          <w:p w14:paraId="0A6367F2" w14:textId="77777777" w:rsidR="00A00A16" w:rsidRPr="00A00A16" w:rsidRDefault="00A00A16" w:rsidP="00A00A16">
            <w:pPr>
              <w:ind w:left="0"/>
              <w:rPr>
                <w:rFonts w:ascii="Times New Roman" w:eastAsia="Times New Roman" w:hAnsi="Times New Roman" w:cs="Times New Roman"/>
                <w:sz w:val="20"/>
                <w:szCs w:val="20"/>
                <w:lang w:eastAsia="en-GB"/>
              </w:rPr>
            </w:pPr>
          </w:p>
        </w:tc>
        <w:tc>
          <w:tcPr>
            <w:tcW w:w="851" w:type="dxa"/>
            <w:vAlign w:val="center"/>
            <w:hideMark/>
          </w:tcPr>
          <w:p w14:paraId="22976264" w14:textId="77777777" w:rsidR="00A00A16" w:rsidRPr="00A00A16" w:rsidRDefault="00A00A16" w:rsidP="00A00A16">
            <w:pPr>
              <w:ind w:left="0"/>
              <w:rPr>
                <w:rFonts w:ascii="Times New Roman" w:eastAsia="Times New Roman" w:hAnsi="Times New Roman" w:cs="Times New Roman"/>
                <w:sz w:val="20"/>
                <w:szCs w:val="20"/>
                <w:lang w:eastAsia="en-GB"/>
              </w:rPr>
            </w:pPr>
          </w:p>
        </w:tc>
      </w:tr>
      <w:tr w:rsidR="00A00A16" w:rsidRPr="00A00A16" w14:paraId="3DC0BF81" w14:textId="77777777" w:rsidTr="00A00A16">
        <w:trPr>
          <w:trHeight w:val="300"/>
        </w:trPr>
        <w:tc>
          <w:tcPr>
            <w:tcW w:w="1663" w:type="dxa"/>
            <w:tcBorders>
              <w:top w:val="nil"/>
              <w:left w:val="nil"/>
              <w:bottom w:val="nil"/>
              <w:right w:val="nil"/>
            </w:tcBorders>
            <w:shd w:val="clear" w:color="auto" w:fill="auto"/>
            <w:noWrap/>
            <w:vAlign w:val="bottom"/>
            <w:hideMark/>
          </w:tcPr>
          <w:p w14:paraId="1EF0A164" w14:textId="77777777" w:rsidR="00A00A16" w:rsidRPr="00A00A16" w:rsidRDefault="00A00A16" w:rsidP="00A00A16">
            <w:pPr>
              <w:ind w:left="0"/>
              <w:jc w:val="right"/>
              <w:rPr>
                <w:rFonts w:ascii="Calibri" w:eastAsia="Times New Roman" w:hAnsi="Calibri" w:cs="Calibri"/>
                <w:b/>
                <w:bCs/>
                <w:color w:val="000000"/>
                <w:sz w:val="18"/>
                <w:szCs w:val="18"/>
                <w:u w:val="double"/>
                <w:lang w:eastAsia="en-GB"/>
              </w:rPr>
            </w:pPr>
          </w:p>
        </w:tc>
        <w:tc>
          <w:tcPr>
            <w:tcW w:w="1128" w:type="dxa"/>
            <w:tcBorders>
              <w:top w:val="nil"/>
              <w:left w:val="nil"/>
              <w:bottom w:val="nil"/>
              <w:right w:val="nil"/>
            </w:tcBorders>
            <w:shd w:val="clear" w:color="auto" w:fill="auto"/>
            <w:noWrap/>
            <w:vAlign w:val="bottom"/>
            <w:hideMark/>
          </w:tcPr>
          <w:p w14:paraId="106C478E" w14:textId="77777777" w:rsidR="00A00A16" w:rsidRPr="00A00A16" w:rsidRDefault="00A00A16" w:rsidP="00A00A16">
            <w:pPr>
              <w:ind w:left="0"/>
              <w:rPr>
                <w:rFonts w:ascii="Calibri" w:eastAsia="Times New Roman" w:hAnsi="Calibri" w:cs="Calibri"/>
                <w:b/>
                <w:bCs/>
                <w:color w:val="000000"/>
                <w:sz w:val="18"/>
                <w:szCs w:val="18"/>
                <w:lang w:eastAsia="en-GB"/>
              </w:rPr>
            </w:pPr>
            <w:r w:rsidRPr="00A00A16">
              <w:rPr>
                <w:rFonts w:ascii="Calibri" w:eastAsia="Times New Roman" w:hAnsi="Calibri" w:cs="Calibri"/>
                <w:b/>
                <w:bCs/>
                <w:color w:val="000000"/>
                <w:sz w:val="18"/>
                <w:szCs w:val="18"/>
                <w:lang w:eastAsia="en-GB"/>
              </w:rPr>
              <w:t>A/c 29525357</w:t>
            </w:r>
          </w:p>
        </w:tc>
        <w:tc>
          <w:tcPr>
            <w:tcW w:w="923" w:type="dxa"/>
            <w:tcBorders>
              <w:top w:val="nil"/>
              <w:left w:val="nil"/>
              <w:bottom w:val="nil"/>
              <w:right w:val="nil"/>
            </w:tcBorders>
            <w:shd w:val="clear" w:color="auto" w:fill="auto"/>
            <w:noWrap/>
            <w:vAlign w:val="bottom"/>
            <w:hideMark/>
          </w:tcPr>
          <w:p w14:paraId="2501DE57" w14:textId="77777777" w:rsidR="00A00A16" w:rsidRPr="00A00A16" w:rsidRDefault="00A00A16" w:rsidP="00A00A16">
            <w:pPr>
              <w:ind w:left="0"/>
              <w:rPr>
                <w:rFonts w:ascii="Calibri" w:eastAsia="Times New Roman" w:hAnsi="Calibri" w:cs="Calibri"/>
                <w:b/>
                <w:bCs/>
                <w:color w:val="000000"/>
                <w:sz w:val="18"/>
                <w:szCs w:val="18"/>
                <w:lang w:eastAsia="en-GB"/>
              </w:rPr>
            </w:pPr>
            <w:r w:rsidRPr="00A00A16">
              <w:rPr>
                <w:rFonts w:ascii="Calibri" w:eastAsia="Times New Roman" w:hAnsi="Calibri" w:cs="Calibri"/>
                <w:b/>
                <w:bCs/>
                <w:color w:val="000000"/>
                <w:sz w:val="18"/>
                <w:szCs w:val="18"/>
                <w:lang w:eastAsia="en-GB"/>
              </w:rPr>
              <w:t>Saving a/c</w:t>
            </w:r>
          </w:p>
        </w:tc>
        <w:tc>
          <w:tcPr>
            <w:tcW w:w="1060" w:type="dxa"/>
            <w:tcBorders>
              <w:top w:val="nil"/>
              <w:left w:val="nil"/>
              <w:bottom w:val="nil"/>
              <w:right w:val="nil"/>
            </w:tcBorders>
            <w:shd w:val="clear" w:color="auto" w:fill="auto"/>
            <w:noWrap/>
            <w:vAlign w:val="bottom"/>
            <w:hideMark/>
          </w:tcPr>
          <w:p w14:paraId="53BB7B95" w14:textId="77777777" w:rsidR="00A00A16" w:rsidRPr="00A00A16" w:rsidRDefault="00A00A16" w:rsidP="00A00A16">
            <w:pPr>
              <w:ind w:left="0"/>
              <w:rPr>
                <w:rFonts w:ascii="Calibri" w:eastAsia="Times New Roman" w:hAnsi="Calibri" w:cs="Calibri"/>
                <w:b/>
                <w:bCs/>
                <w:color w:val="000000"/>
                <w:sz w:val="18"/>
                <w:szCs w:val="18"/>
                <w:lang w:eastAsia="en-GB"/>
              </w:rPr>
            </w:pPr>
            <w:r w:rsidRPr="00A00A16">
              <w:rPr>
                <w:rFonts w:ascii="Calibri" w:eastAsia="Times New Roman" w:hAnsi="Calibri" w:cs="Calibri"/>
                <w:b/>
                <w:bCs/>
                <w:color w:val="000000"/>
                <w:sz w:val="18"/>
                <w:szCs w:val="18"/>
                <w:lang w:eastAsia="en-GB"/>
              </w:rPr>
              <w:t>total</w:t>
            </w:r>
          </w:p>
        </w:tc>
        <w:tc>
          <w:tcPr>
            <w:tcW w:w="1260" w:type="dxa"/>
            <w:tcBorders>
              <w:top w:val="nil"/>
              <w:left w:val="nil"/>
              <w:bottom w:val="nil"/>
              <w:right w:val="nil"/>
            </w:tcBorders>
            <w:shd w:val="clear" w:color="auto" w:fill="auto"/>
            <w:noWrap/>
            <w:vAlign w:val="bottom"/>
            <w:hideMark/>
          </w:tcPr>
          <w:p w14:paraId="5A80E403" w14:textId="77777777" w:rsidR="00A00A16" w:rsidRPr="00A00A16" w:rsidRDefault="00A00A16" w:rsidP="00A00A16">
            <w:pPr>
              <w:ind w:left="0"/>
              <w:jc w:val="right"/>
              <w:rPr>
                <w:rFonts w:ascii="Calibri" w:eastAsia="Times New Roman" w:hAnsi="Calibri" w:cs="Calibri"/>
                <w:b/>
                <w:bCs/>
                <w:color w:val="000000"/>
                <w:sz w:val="18"/>
                <w:szCs w:val="18"/>
                <w:u w:val="double"/>
                <w:lang w:eastAsia="en-GB"/>
              </w:rPr>
            </w:pPr>
            <w:r w:rsidRPr="00A00A16">
              <w:rPr>
                <w:rFonts w:ascii="Calibri" w:eastAsia="Times New Roman" w:hAnsi="Calibri" w:cs="Calibri"/>
                <w:b/>
                <w:bCs/>
                <w:color w:val="000000"/>
                <w:sz w:val="18"/>
                <w:szCs w:val="18"/>
                <w:u w:val="double"/>
                <w:lang w:eastAsia="en-GB"/>
              </w:rPr>
              <w:t>£7,384.95</w:t>
            </w:r>
          </w:p>
        </w:tc>
        <w:tc>
          <w:tcPr>
            <w:tcW w:w="1580" w:type="dxa"/>
            <w:vAlign w:val="center"/>
            <w:hideMark/>
          </w:tcPr>
          <w:p w14:paraId="1DB81B9D" w14:textId="77777777" w:rsidR="00A00A16" w:rsidRPr="00A00A16" w:rsidRDefault="00A00A16" w:rsidP="00A00A16">
            <w:pPr>
              <w:ind w:left="0"/>
              <w:rPr>
                <w:rFonts w:ascii="Times New Roman" w:eastAsia="Times New Roman" w:hAnsi="Times New Roman" w:cs="Times New Roman"/>
                <w:sz w:val="20"/>
                <w:szCs w:val="20"/>
                <w:lang w:eastAsia="en-GB"/>
              </w:rPr>
            </w:pPr>
          </w:p>
        </w:tc>
        <w:tc>
          <w:tcPr>
            <w:tcW w:w="851" w:type="dxa"/>
            <w:vAlign w:val="center"/>
            <w:hideMark/>
          </w:tcPr>
          <w:p w14:paraId="3B080551" w14:textId="77777777" w:rsidR="00A00A16" w:rsidRPr="00A00A16" w:rsidRDefault="00A00A16" w:rsidP="00A00A16">
            <w:pPr>
              <w:ind w:left="0"/>
              <w:rPr>
                <w:rFonts w:ascii="Times New Roman" w:eastAsia="Times New Roman" w:hAnsi="Times New Roman" w:cs="Times New Roman"/>
                <w:sz w:val="20"/>
                <w:szCs w:val="20"/>
                <w:lang w:eastAsia="en-GB"/>
              </w:rPr>
            </w:pPr>
          </w:p>
        </w:tc>
      </w:tr>
      <w:tr w:rsidR="00A00A16" w:rsidRPr="00A00A16" w14:paraId="247D0718" w14:textId="77777777" w:rsidTr="00A00A16">
        <w:trPr>
          <w:trHeight w:val="330"/>
        </w:trPr>
        <w:tc>
          <w:tcPr>
            <w:tcW w:w="1663" w:type="dxa"/>
            <w:tcBorders>
              <w:top w:val="nil"/>
              <w:left w:val="nil"/>
              <w:bottom w:val="nil"/>
              <w:right w:val="nil"/>
            </w:tcBorders>
            <w:shd w:val="clear" w:color="auto" w:fill="auto"/>
            <w:noWrap/>
            <w:vAlign w:val="bottom"/>
            <w:hideMark/>
          </w:tcPr>
          <w:p w14:paraId="267F91DB" w14:textId="77777777" w:rsidR="00A00A16" w:rsidRPr="00A00A16" w:rsidRDefault="00A00A16" w:rsidP="00A00A16">
            <w:pPr>
              <w:ind w:left="0"/>
              <w:rPr>
                <w:rFonts w:ascii="Calibri" w:eastAsia="Times New Roman" w:hAnsi="Calibri" w:cs="Calibri"/>
                <w:color w:val="000000"/>
                <w:sz w:val="18"/>
                <w:szCs w:val="18"/>
                <w:lang w:eastAsia="en-GB"/>
              </w:rPr>
            </w:pPr>
            <w:r w:rsidRPr="00A00A16">
              <w:rPr>
                <w:rFonts w:ascii="Calibri" w:eastAsia="Times New Roman" w:hAnsi="Calibri" w:cs="Calibri"/>
                <w:color w:val="000000"/>
                <w:sz w:val="18"/>
                <w:szCs w:val="18"/>
                <w:lang w:eastAsia="en-GB"/>
              </w:rPr>
              <w:t>Notes</w:t>
            </w:r>
          </w:p>
        </w:tc>
        <w:tc>
          <w:tcPr>
            <w:tcW w:w="1128" w:type="dxa"/>
            <w:tcBorders>
              <w:top w:val="nil"/>
              <w:left w:val="nil"/>
              <w:bottom w:val="nil"/>
              <w:right w:val="nil"/>
            </w:tcBorders>
            <w:shd w:val="clear" w:color="auto" w:fill="auto"/>
            <w:noWrap/>
            <w:vAlign w:val="bottom"/>
            <w:hideMark/>
          </w:tcPr>
          <w:p w14:paraId="070B37CF" w14:textId="77777777" w:rsidR="00A00A16" w:rsidRPr="00A00A16" w:rsidRDefault="00A00A16" w:rsidP="00A00A16">
            <w:pPr>
              <w:ind w:left="0"/>
              <w:rPr>
                <w:rFonts w:ascii="Calibri" w:eastAsia="Times New Roman" w:hAnsi="Calibri" w:cs="Calibri"/>
                <w:color w:val="000000"/>
                <w:sz w:val="18"/>
                <w:szCs w:val="18"/>
                <w:lang w:eastAsia="en-GB"/>
              </w:rPr>
            </w:pPr>
          </w:p>
        </w:tc>
        <w:tc>
          <w:tcPr>
            <w:tcW w:w="923" w:type="dxa"/>
            <w:tcBorders>
              <w:top w:val="nil"/>
              <w:left w:val="nil"/>
              <w:bottom w:val="nil"/>
              <w:right w:val="nil"/>
            </w:tcBorders>
            <w:shd w:val="clear" w:color="auto" w:fill="auto"/>
            <w:noWrap/>
            <w:vAlign w:val="bottom"/>
            <w:hideMark/>
          </w:tcPr>
          <w:p w14:paraId="5468AAFB" w14:textId="77777777" w:rsidR="00A00A16" w:rsidRPr="00A00A16" w:rsidRDefault="00A00A16" w:rsidP="00A00A16">
            <w:pPr>
              <w:ind w:left="0"/>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14:paraId="4E745485" w14:textId="77777777" w:rsidR="00A00A16" w:rsidRPr="00A00A16" w:rsidRDefault="00A00A16" w:rsidP="00A00A16">
            <w:pPr>
              <w:ind w:left="0"/>
              <w:rPr>
                <w:rFonts w:ascii="Times New Roman" w:eastAsia="Times New Roman" w:hAnsi="Times New Roman" w:cs="Times New Roman"/>
                <w:sz w:val="20"/>
                <w:szCs w:val="20"/>
                <w:lang w:eastAsia="en-GB"/>
              </w:rPr>
            </w:pPr>
          </w:p>
        </w:tc>
        <w:tc>
          <w:tcPr>
            <w:tcW w:w="1260" w:type="dxa"/>
            <w:tcBorders>
              <w:top w:val="nil"/>
              <w:left w:val="nil"/>
              <w:bottom w:val="nil"/>
              <w:right w:val="nil"/>
            </w:tcBorders>
            <w:shd w:val="clear" w:color="auto" w:fill="auto"/>
            <w:noWrap/>
            <w:vAlign w:val="bottom"/>
            <w:hideMark/>
          </w:tcPr>
          <w:p w14:paraId="5FDB5D63" w14:textId="77777777" w:rsidR="00A00A16" w:rsidRPr="00A00A16" w:rsidRDefault="00A00A16" w:rsidP="00A00A16">
            <w:pPr>
              <w:ind w:left="0"/>
              <w:rPr>
                <w:rFonts w:ascii="Times New Roman" w:eastAsia="Times New Roman" w:hAnsi="Times New Roman" w:cs="Times New Roman"/>
                <w:sz w:val="20"/>
                <w:szCs w:val="20"/>
                <w:lang w:eastAsia="en-GB"/>
              </w:rPr>
            </w:pPr>
          </w:p>
        </w:tc>
        <w:tc>
          <w:tcPr>
            <w:tcW w:w="1580" w:type="dxa"/>
            <w:vAlign w:val="center"/>
            <w:hideMark/>
          </w:tcPr>
          <w:p w14:paraId="7D9A8E74" w14:textId="77777777" w:rsidR="00A00A16" w:rsidRPr="00A00A16" w:rsidRDefault="00A00A16" w:rsidP="00A00A16">
            <w:pPr>
              <w:ind w:left="0"/>
              <w:rPr>
                <w:rFonts w:ascii="Times New Roman" w:eastAsia="Times New Roman" w:hAnsi="Times New Roman" w:cs="Times New Roman"/>
                <w:sz w:val="20"/>
                <w:szCs w:val="20"/>
                <w:lang w:eastAsia="en-GB"/>
              </w:rPr>
            </w:pPr>
          </w:p>
        </w:tc>
        <w:tc>
          <w:tcPr>
            <w:tcW w:w="851" w:type="dxa"/>
            <w:vAlign w:val="center"/>
            <w:hideMark/>
          </w:tcPr>
          <w:p w14:paraId="2D580322" w14:textId="77777777" w:rsidR="00A00A16" w:rsidRPr="00A00A16" w:rsidRDefault="00A00A16" w:rsidP="00A00A16">
            <w:pPr>
              <w:ind w:left="0"/>
              <w:rPr>
                <w:rFonts w:ascii="Times New Roman" w:eastAsia="Times New Roman" w:hAnsi="Times New Roman" w:cs="Times New Roman"/>
                <w:sz w:val="20"/>
                <w:szCs w:val="20"/>
                <w:lang w:eastAsia="en-GB"/>
              </w:rPr>
            </w:pPr>
          </w:p>
        </w:tc>
      </w:tr>
      <w:tr w:rsidR="00A00A16" w:rsidRPr="00A00A16" w14:paraId="3ED6EBF4" w14:textId="77777777" w:rsidTr="00A00A16">
        <w:trPr>
          <w:trHeight w:val="300"/>
        </w:trPr>
        <w:tc>
          <w:tcPr>
            <w:tcW w:w="7614" w:type="dxa"/>
            <w:gridSpan w:val="6"/>
            <w:tcBorders>
              <w:top w:val="nil"/>
              <w:left w:val="nil"/>
              <w:bottom w:val="nil"/>
              <w:right w:val="nil"/>
            </w:tcBorders>
            <w:shd w:val="clear" w:color="auto" w:fill="auto"/>
            <w:noWrap/>
            <w:vAlign w:val="bottom"/>
            <w:hideMark/>
          </w:tcPr>
          <w:p w14:paraId="6B85F217" w14:textId="77777777" w:rsidR="00A00A16" w:rsidRPr="00A00A16" w:rsidRDefault="00A00A16" w:rsidP="00A00A16">
            <w:pPr>
              <w:ind w:left="0"/>
              <w:rPr>
                <w:rFonts w:ascii="Calibri" w:eastAsia="Times New Roman" w:hAnsi="Calibri" w:cs="Calibri"/>
                <w:color w:val="000000"/>
                <w:sz w:val="18"/>
                <w:szCs w:val="18"/>
                <w:lang w:eastAsia="en-GB"/>
              </w:rPr>
            </w:pPr>
            <w:r w:rsidRPr="00A00A16">
              <w:rPr>
                <w:rFonts w:ascii="Calibri" w:eastAsia="Times New Roman" w:hAnsi="Calibri" w:cs="Calibri"/>
                <w:color w:val="000000"/>
                <w:sz w:val="18"/>
                <w:szCs w:val="18"/>
                <w:lang w:eastAsia="en-GB"/>
              </w:rPr>
              <w:t xml:space="preserve">1. Small amount of interest accrues each month on savings a/c </w:t>
            </w:r>
          </w:p>
        </w:tc>
        <w:tc>
          <w:tcPr>
            <w:tcW w:w="851" w:type="dxa"/>
            <w:tcBorders>
              <w:top w:val="nil"/>
              <w:left w:val="nil"/>
              <w:bottom w:val="nil"/>
              <w:right w:val="nil"/>
            </w:tcBorders>
            <w:shd w:val="clear" w:color="auto" w:fill="auto"/>
            <w:noWrap/>
            <w:vAlign w:val="bottom"/>
            <w:hideMark/>
          </w:tcPr>
          <w:p w14:paraId="0CA55C69" w14:textId="77777777" w:rsidR="00A00A16" w:rsidRPr="00A00A16" w:rsidRDefault="00A00A16" w:rsidP="00A00A16">
            <w:pPr>
              <w:ind w:left="0"/>
              <w:rPr>
                <w:rFonts w:ascii="Calibri" w:eastAsia="Times New Roman" w:hAnsi="Calibri" w:cs="Calibri"/>
                <w:color w:val="000000"/>
                <w:sz w:val="18"/>
                <w:szCs w:val="18"/>
                <w:lang w:eastAsia="en-GB"/>
              </w:rPr>
            </w:pPr>
          </w:p>
        </w:tc>
      </w:tr>
      <w:tr w:rsidR="00A00A16" w:rsidRPr="00A00A16" w14:paraId="16DBBB80" w14:textId="77777777" w:rsidTr="00A00A16">
        <w:trPr>
          <w:trHeight w:val="300"/>
        </w:trPr>
        <w:tc>
          <w:tcPr>
            <w:tcW w:w="1663" w:type="dxa"/>
            <w:tcBorders>
              <w:top w:val="nil"/>
              <w:left w:val="nil"/>
              <w:bottom w:val="nil"/>
              <w:right w:val="nil"/>
            </w:tcBorders>
            <w:shd w:val="clear" w:color="auto" w:fill="auto"/>
            <w:noWrap/>
            <w:vAlign w:val="bottom"/>
            <w:hideMark/>
          </w:tcPr>
          <w:p w14:paraId="5626D83D" w14:textId="77777777" w:rsidR="00A00A16" w:rsidRPr="00A00A16" w:rsidRDefault="00A00A16" w:rsidP="00A00A16">
            <w:pPr>
              <w:ind w:left="0"/>
              <w:rPr>
                <w:rFonts w:ascii="Times New Roman" w:eastAsia="Times New Roman" w:hAnsi="Times New Roman" w:cs="Times New Roman"/>
                <w:sz w:val="20"/>
                <w:szCs w:val="20"/>
                <w:lang w:eastAsia="en-GB"/>
              </w:rPr>
            </w:pPr>
          </w:p>
        </w:tc>
        <w:tc>
          <w:tcPr>
            <w:tcW w:w="1128" w:type="dxa"/>
            <w:tcBorders>
              <w:top w:val="nil"/>
              <w:left w:val="nil"/>
              <w:bottom w:val="nil"/>
              <w:right w:val="nil"/>
            </w:tcBorders>
            <w:shd w:val="clear" w:color="auto" w:fill="auto"/>
            <w:noWrap/>
            <w:vAlign w:val="bottom"/>
            <w:hideMark/>
          </w:tcPr>
          <w:p w14:paraId="2B428BE1" w14:textId="77777777" w:rsidR="00A00A16" w:rsidRPr="00A00A16" w:rsidRDefault="00A00A16" w:rsidP="00A00A16">
            <w:pPr>
              <w:ind w:left="0"/>
              <w:rPr>
                <w:rFonts w:ascii="Times New Roman" w:eastAsia="Times New Roman" w:hAnsi="Times New Roman" w:cs="Times New Roman"/>
                <w:sz w:val="20"/>
                <w:szCs w:val="20"/>
                <w:lang w:eastAsia="en-GB"/>
              </w:rPr>
            </w:pPr>
          </w:p>
        </w:tc>
        <w:tc>
          <w:tcPr>
            <w:tcW w:w="923" w:type="dxa"/>
            <w:tcBorders>
              <w:top w:val="nil"/>
              <w:left w:val="nil"/>
              <w:bottom w:val="nil"/>
              <w:right w:val="nil"/>
            </w:tcBorders>
            <w:shd w:val="clear" w:color="auto" w:fill="auto"/>
            <w:noWrap/>
            <w:vAlign w:val="bottom"/>
            <w:hideMark/>
          </w:tcPr>
          <w:p w14:paraId="32FD09E9" w14:textId="77777777" w:rsidR="00A00A16" w:rsidRPr="00A00A16" w:rsidRDefault="00A00A16" w:rsidP="00A00A16">
            <w:pPr>
              <w:ind w:left="0"/>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14:paraId="3071FAF3" w14:textId="77777777" w:rsidR="00A00A16" w:rsidRPr="00A00A16" w:rsidRDefault="00A00A16" w:rsidP="00A00A16">
            <w:pPr>
              <w:ind w:left="0"/>
              <w:rPr>
                <w:rFonts w:ascii="Times New Roman" w:eastAsia="Times New Roman" w:hAnsi="Times New Roman" w:cs="Times New Roman"/>
                <w:sz w:val="20"/>
                <w:szCs w:val="20"/>
                <w:lang w:eastAsia="en-GB"/>
              </w:rPr>
            </w:pPr>
          </w:p>
        </w:tc>
        <w:tc>
          <w:tcPr>
            <w:tcW w:w="1260" w:type="dxa"/>
            <w:tcBorders>
              <w:top w:val="nil"/>
              <w:left w:val="nil"/>
              <w:bottom w:val="nil"/>
              <w:right w:val="nil"/>
            </w:tcBorders>
            <w:shd w:val="clear" w:color="auto" w:fill="auto"/>
            <w:noWrap/>
            <w:vAlign w:val="bottom"/>
            <w:hideMark/>
          </w:tcPr>
          <w:p w14:paraId="1FB504CF" w14:textId="77777777" w:rsidR="00A00A16" w:rsidRPr="00A00A16" w:rsidRDefault="00A00A16" w:rsidP="00A00A16">
            <w:pPr>
              <w:ind w:left="0"/>
              <w:rPr>
                <w:rFonts w:ascii="Times New Roman" w:eastAsia="Times New Roman" w:hAnsi="Times New Roman" w:cs="Times New Roman"/>
                <w:sz w:val="20"/>
                <w:szCs w:val="20"/>
                <w:lang w:eastAsia="en-GB"/>
              </w:rPr>
            </w:pPr>
          </w:p>
        </w:tc>
        <w:tc>
          <w:tcPr>
            <w:tcW w:w="1580" w:type="dxa"/>
            <w:vAlign w:val="center"/>
            <w:hideMark/>
          </w:tcPr>
          <w:p w14:paraId="7E864C71" w14:textId="77777777" w:rsidR="00A00A16" w:rsidRPr="00A00A16" w:rsidRDefault="00A00A16" w:rsidP="00A00A16">
            <w:pPr>
              <w:ind w:left="0"/>
              <w:rPr>
                <w:rFonts w:ascii="Times New Roman" w:eastAsia="Times New Roman" w:hAnsi="Times New Roman" w:cs="Times New Roman"/>
                <w:sz w:val="20"/>
                <w:szCs w:val="20"/>
                <w:lang w:eastAsia="en-GB"/>
              </w:rPr>
            </w:pPr>
          </w:p>
        </w:tc>
        <w:tc>
          <w:tcPr>
            <w:tcW w:w="851" w:type="dxa"/>
            <w:vAlign w:val="center"/>
            <w:hideMark/>
          </w:tcPr>
          <w:p w14:paraId="012F83B1" w14:textId="77777777" w:rsidR="00A00A16" w:rsidRPr="00A00A16" w:rsidRDefault="00A00A16" w:rsidP="00A00A16">
            <w:pPr>
              <w:ind w:left="0"/>
              <w:rPr>
                <w:rFonts w:ascii="Times New Roman" w:eastAsia="Times New Roman" w:hAnsi="Times New Roman" w:cs="Times New Roman"/>
                <w:sz w:val="20"/>
                <w:szCs w:val="20"/>
                <w:lang w:eastAsia="en-GB"/>
              </w:rPr>
            </w:pPr>
          </w:p>
        </w:tc>
      </w:tr>
    </w:tbl>
    <w:p w14:paraId="7B9AF61F" w14:textId="13A5468A" w:rsidR="00AC4B25" w:rsidRDefault="00AC4B25" w:rsidP="00AC4B25">
      <w:pPr>
        <w:ind w:left="0"/>
        <w:rPr>
          <w:b/>
          <w:bCs/>
        </w:rPr>
      </w:pPr>
    </w:p>
    <w:p w14:paraId="0C5A690C" w14:textId="77777777" w:rsidR="00AC4B25" w:rsidRDefault="00AC4B25" w:rsidP="00442ED7">
      <w:pPr>
        <w:rPr>
          <w:b/>
          <w:bCs/>
        </w:rPr>
      </w:pPr>
    </w:p>
    <w:p w14:paraId="62928E76" w14:textId="77777777" w:rsidR="00AC4B25" w:rsidRDefault="00AC4B25" w:rsidP="00442ED7">
      <w:pPr>
        <w:rPr>
          <w:b/>
          <w:bCs/>
        </w:rPr>
      </w:pPr>
    </w:p>
    <w:p w14:paraId="7FD62D3C" w14:textId="037CB759" w:rsidR="001076CB" w:rsidRPr="002B312B" w:rsidRDefault="00025BBD" w:rsidP="00442ED7">
      <w:pPr>
        <w:rPr>
          <w:lang w:val="en-US"/>
        </w:rPr>
      </w:pPr>
      <w:r>
        <w:rPr>
          <w:b/>
          <w:bCs/>
        </w:rPr>
        <w:t>15</w:t>
      </w:r>
      <w:r w:rsidR="001076CB">
        <w:rPr>
          <w:b/>
          <w:bCs/>
        </w:rPr>
        <w:t>.  Public Questions and Comments</w:t>
      </w:r>
      <w:r w:rsidR="001076CB">
        <w:t>.</w:t>
      </w:r>
    </w:p>
    <w:p w14:paraId="10F26EDB" w14:textId="1BA3C7EC" w:rsidR="00A113F8" w:rsidRDefault="00A113F8" w:rsidP="001076CB">
      <w:pPr>
        <w:pStyle w:val="Standard"/>
        <w:rPr>
          <w:bCs/>
          <w:i/>
        </w:rPr>
      </w:pPr>
    </w:p>
    <w:p w14:paraId="7601B7C3" w14:textId="77777777" w:rsidR="00913B2C" w:rsidRDefault="00913B2C" w:rsidP="001076CB">
      <w:pPr>
        <w:pStyle w:val="Standard"/>
        <w:rPr>
          <w:b/>
          <w:bCs/>
        </w:rPr>
      </w:pPr>
    </w:p>
    <w:p w14:paraId="466E34C4" w14:textId="5378744B" w:rsidR="001076CB" w:rsidRDefault="00025BBD" w:rsidP="001076CB">
      <w:pPr>
        <w:pStyle w:val="Standard"/>
        <w:rPr>
          <w:b/>
          <w:bCs/>
        </w:rPr>
      </w:pPr>
      <w:r>
        <w:rPr>
          <w:b/>
          <w:bCs/>
        </w:rPr>
        <w:t>16</w:t>
      </w:r>
      <w:r w:rsidR="001076CB">
        <w:rPr>
          <w:b/>
          <w:bCs/>
        </w:rPr>
        <w:t>.  The Chair proposes</w:t>
      </w:r>
    </w:p>
    <w:p w14:paraId="0CEB1687" w14:textId="63B80B05" w:rsidR="001076CB" w:rsidRPr="00A157B5" w:rsidRDefault="001076CB" w:rsidP="001076CB">
      <w:pPr>
        <w:pStyle w:val="Standard"/>
        <w:rPr>
          <w:i/>
          <w:iCs/>
        </w:rPr>
      </w:pPr>
      <w:r w:rsidRPr="00A157B5">
        <w:rPr>
          <w:i/>
          <w:iCs/>
        </w:rPr>
        <w:t>None.</w:t>
      </w:r>
    </w:p>
    <w:p w14:paraId="31CBEBEC" w14:textId="77777777" w:rsidR="001076CB" w:rsidRDefault="001076CB" w:rsidP="001076CB">
      <w:pPr>
        <w:pStyle w:val="Standard"/>
        <w:rPr>
          <w:b/>
          <w:bCs/>
        </w:rPr>
      </w:pPr>
    </w:p>
    <w:p w14:paraId="77267D05" w14:textId="7373F552" w:rsidR="001076CB" w:rsidRDefault="00025BBD" w:rsidP="001076CB">
      <w:pPr>
        <w:pStyle w:val="Standard"/>
        <w:rPr>
          <w:b/>
          <w:bCs/>
        </w:rPr>
      </w:pPr>
      <w:r>
        <w:rPr>
          <w:b/>
          <w:bCs/>
        </w:rPr>
        <w:t>17</w:t>
      </w:r>
      <w:r w:rsidR="001076CB">
        <w:rPr>
          <w:b/>
          <w:bCs/>
        </w:rPr>
        <w:t xml:space="preserve">.  Any other business </w:t>
      </w:r>
    </w:p>
    <w:p w14:paraId="17BE494D" w14:textId="77777777" w:rsidR="00A66FE0" w:rsidRDefault="00A66FE0" w:rsidP="001076CB">
      <w:pPr>
        <w:pStyle w:val="Standard"/>
        <w:rPr>
          <w:b/>
          <w:bCs/>
        </w:rPr>
      </w:pPr>
    </w:p>
    <w:p w14:paraId="1B4B0F74" w14:textId="077282E5" w:rsidR="001076CB" w:rsidRDefault="008837A4" w:rsidP="001076CB">
      <w:pPr>
        <w:pStyle w:val="Standard"/>
        <w:rPr>
          <w:b/>
          <w:bCs/>
        </w:rPr>
      </w:pPr>
      <w:r>
        <w:rPr>
          <w:b/>
          <w:bCs/>
        </w:rPr>
        <w:t xml:space="preserve">Meeting closed at </w:t>
      </w:r>
      <w:r w:rsidR="00A838FB">
        <w:rPr>
          <w:b/>
          <w:bCs/>
        </w:rPr>
        <w:t>8.55</w:t>
      </w:r>
      <w:r w:rsidR="00031DA2">
        <w:rPr>
          <w:b/>
          <w:bCs/>
        </w:rPr>
        <w:t xml:space="preserve"> </w:t>
      </w:r>
      <w:r w:rsidR="001076CB">
        <w:rPr>
          <w:b/>
          <w:bCs/>
        </w:rPr>
        <w:t>pm</w:t>
      </w:r>
      <w:r w:rsidR="00BB510B">
        <w:rPr>
          <w:b/>
          <w:bCs/>
        </w:rPr>
        <w:t xml:space="preserve">   </w:t>
      </w:r>
    </w:p>
    <w:p w14:paraId="7659F9BF" w14:textId="77777777" w:rsidR="001076CB" w:rsidRDefault="001076CB" w:rsidP="00376C1E">
      <w:pPr>
        <w:pStyle w:val="Standard"/>
        <w:rPr>
          <w:b/>
          <w:bCs/>
        </w:rPr>
      </w:pPr>
    </w:p>
    <w:p w14:paraId="0CFA91BF" w14:textId="308BD35F" w:rsidR="00BF0D6E" w:rsidRDefault="001076CB" w:rsidP="001076CB">
      <w:pPr>
        <w:pStyle w:val="Standard"/>
        <w:rPr>
          <w:b/>
          <w:bCs/>
        </w:rPr>
      </w:pPr>
      <w:r>
        <w:rPr>
          <w:b/>
          <w:bCs/>
        </w:rPr>
        <w:t>Signed ___________________________________________Date____________________</w:t>
      </w:r>
    </w:p>
    <w:p w14:paraId="286A2575" w14:textId="0B2BBEBE" w:rsidR="008054D5" w:rsidRDefault="008054D5" w:rsidP="001076CB">
      <w:pPr>
        <w:pStyle w:val="Standard"/>
        <w:rPr>
          <w:b/>
          <w:bCs/>
        </w:rPr>
      </w:pPr>
    </w:p>
    <w:p w14:paraId="11B2F490" w14:textId="32269725" w:rsidR="008054D5" w:rsidRDefault="008054D5" w:rsidP="001076CB">
      <w:pPr>
        <w:pStyle w:val="Standard"/>
        <w:rPr>
          <w:b/>
          <w:bCs/>
        </w:rPr>
      </w:pPr>
      <w:r>
        <w:rPr>
          <w:b/>
          <w:bCs/>
        </w:rPr>
        <w:t>Date of next meeting</w:t>
      </w:r>
      <w:r w:rsidR="000C7DD5">
        <w:rPr>
          <w:b/>
          <w:bCs/>
        </w:rPr>
        <w:t xml:space="preserve"> </w:t>
      </w:r>
      <w:r w:rsidR="00A00A16">
        <w:rPr>
          <w:b/>
          <w:bCs/>
        </w:rPr>
        <w:t>21</w:t>
      </w:r>
      <w:r w:rsidR="00ED0709">
        <w:rPr>
          <w:b/>
          <w:bCs/>
        </w:rPr>
        <w:t>/</w:t>
      </w:r>
      <w:r w:rsidR="00A00A16">
        <w:rPr>
          <w:b/>
          <w:bCs/>
        </w:rPr>
        <w:t>2</w:t>
      </w:r>
      <w:r w:rsidR="00ED0709">
        <w:rPr>
          <w:b/>
          <w:bCs/>
        </w:rPr>
        <w:t>/2022</w:t>
      </w:r>
    </w:p>
    <w:sectPr w:rsidR="008054D5">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1C371" w14:textId="77777777" w:rsidR="00A277DA" w:rsidRDefault="00A277DA" w:rsidP="005B21ED">
      <w:r>
        <w:separator/>
      </w:r>
    </w:p>
  </w:endnote>
  <w:endnote w:type="continuationSeparator" w:id="0">
    <w:p w14:paraId="7C96C4AB" w14:textId="77777777" w:rsidR="00A277DA" w:rsidRDefault="00A277DA" w:rsidP="005B2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7678227"/>
      <w:docPartObj>
        <w:docPartGallery w:val="Page Numbers (Bottom of Page)"/>
        <w:docPartUnique/>
      </w:docPartObj>
    </w:sdtPr>
    <w:sdtEndPr>
      <w:rPr>
        <w:noProof/>
      </w:rPr>
    </w:sdtEndPr>
    <w:sdtContent>
      <w:p w14:paraId="131DE5F0" w14:textId="5DB72350" w:rsidR="007076A2" w:rsidRDefault="007076A2">
        <w:pPr>
          <w:pStyle w:val="Footer"/>
          <w:jc w:val="center"/>
        </w:pPr>
        <w:r>
          <w:fldChar w:fldCharType="begin"/>
        </w:r>
        <w:r>
          <w:instrText xml:space="preserve"> PAGE   \* MERGEFORMAT </w:instrText>
        </w:r>
        <w:r>
          <w:fldChar w:fldCharType="separate"/>
        </w:r>
        <w:r w:rsidR="00D96BDE">
          <w:rPr>
            <w:noProof/>
          </w:rPr>
          <w:t>5</w:t>
        </w:r>
        <w:r>
          <w:rPr>
            <w:noProof/>
          </w:rPr>
          <w:fldChar w:fldCharType="end"/>
        </w:r>
      </w:p>
    </w:sdtContent>
  </w:sdt>
  <w:p w14:paraId="7D0AF01E" w14:textId="77777777" w:rsidR="007076A2" w:rsidRDefault="007076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6E6DC" w14:textId="77777777" w:rsidR="00A277DA" w:rsidRDefault="00A277DA" w:rsidP="005B21ED">
      <w:r>
        <w:separator/>
      </w:r>
    </w:p>
  </w:footnote>
  <w:footnote w:type="continuationSeparator" w:id="0">
    <w:p w14:paraId="551F02A6" w14:textId="77777777" w:rsidR="00A277DA" w:rsidRDefault="00A277DA" w:rsidP="005B2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17CD4" w14:textId="77777777" w:rsidR="007076A2" w:rsidRDefault="007076A2" w:rsidP="00D32E8A">
    <w:pPr>
      <w:pStyle w:val="Header"/>
      <w:jc w:val="center"/>
    </w:pPr>
    <w:r>
      <w:rPr>
        <w:noProof/>
        <w:lang w:eastAsia="en-GB"/>
      </w:rPr>
      <w:drawing>
        <wp:inline distT="0" distB="0" distL="0" distR="0" wp14:anchorId="6BBCAB4C" wp14:editId="40046C2F">
          <wp:extent cx="1091565" cy="865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1565" cy="8655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0263"/>
    <w:multiLevelType w:val="hybridMultilevel"/>
    <w:tmpl w:val="866E97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0909AA"/>
    <w:multiLevelType w:val="multilevel"/>
    <w:tmpl w:val="DD3E42DE"/>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0430C08"/>
    <w:multiLevelType w:val="hybridMultilevel"/>
    <w:tmpl w:val="A6C68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974EC5"/>
    <w:multiLevelType w:val="hybridMultilevel"/>
    <w:tmpl w:val="28106268"/>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AA1A42"/>
    <w:multiLevelType w:val="hybridMultilevel"/>
    <w:tmpl w:val="1AC2FD6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FD5DF7"/>
    <w:multiLevelType w:val="hybridMultilevel"/>
    <w:tmpl w:val="A1E0C148"/>
    <w:lvl w:ilvl="0" w:tplc="CB8E904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AC30C96"/>
    <w:multiLevelType w:val="hybridMultilevel"/>
    <w:tmpl w:val="37F28C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EA0AF6"/>
    <w:multiLevelType w:val="hybridMultilevel"/>
    <w:tmpl w:val="0E6A756A"/>
    <w:lvl w:ilvl="0" w:tplc="FD765A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14D72BC"/>
    <w:multiLevelType w:val="hybridMultilevel"/>
    <w:tmpl w:val="DC309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436D73CA"/>
    <w:multiLevelType w:val="hybridMultilevel"/>
    <w:tmpl w:val="1CECE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A239D2"/>
    <w:multiLevelType w:val="hybridMultilevel"/>
    <w:tmpl w:val="C50CD89C"/>
    <w:lvl w:ilvl="0" w:tplc="7B5615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A51347"/>
    <w:multiLevelType w:val="hybridMultilevel"/>
    <w:tmpl w:val="2FB219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DD5E3C"/>
    <w:multiLevelType w:val="hybridMultilevel"/>
    <w:tmpl w:val="D7BCCFA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5C726F"/>
    <w:multiLevelType w:val="hybridMultilevel"/>
    <w:tmpl w:val="EC5875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1D4404"/>
    <w:multiLevelType w:val="hybridMultilevel"/>
    <w:tmpl w:val="863408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8792A"/>
    <w:multiLevelType w:val="hybridMultilevel"/>
    <w:tmpl w:val="86CA8044"/>
    <w:lvl w:ilvl="0" w:tplc="552E28DA">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6" w15:restartNumberingAfterBreak="0">
    <w:nsid w:val="7C3F5B0E"/>
    <w:multiLevelType w:val="hybridMultilevel"/>
    <w:tmpl w:val="1CF2D716"/>
    <w:lvl w:ilvl="0" w:tplc="98FC9F1A">
      <w:start w:val="1"/>
      <w:numFmt w:val="lowerLetter"/>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num w:numId="1" w16cid:durableId="318849777">
    <w:abstractNumId w:val="1"/>
  </w:num>
  <w:num w:numId="2" w16cid:durableId="688140717">
    <w:abstractNumId w:val="6"/>
  </w:num>
  <w:num w:numId="3" w16cid:durableId="1693651609">
    <w:abstractNumId w:val="12"/>
  </w:num>
  <w:num w:numId="4" w16cid:durableId="1418210927">
    <w:abstractNumId w:val="4"/>
  </w:num>
  <w:num w:numId="5" w16cid:durableId="1803038501">
    <w:abstractNumId w:val="11"/>
  </w:num>
  <w:num w:numId="6" w16cid:durableId="449400613">
    <w:abstractNumId w:val="3"/>
  </w:num>
  <w:num w:numId="7" w16cid:durableId="69894115">
    <w:abstractNumId w:val="7"/>
  </w:num>
  <w:num w:numId="8" w16cid:durableId="1112867002">
    <w:abstractNumId w:val="2"/>
  </w:num>
  <w:num w:numId="9" w16cid:durableId="2017145353">
    <w:abstractNumId w:val="10"/>
  </w:num>
  <w:num w:numId="10" w16cid:durableId="1884056001">
    <w:abstractNumId w:val="16"/>
  </w:num>
  <w:num w:numId="11" w16cid:durableId="1545601157">
    <w:abstractNumId w:val="15"/>
  </w:num>
  <w:num w:numId="12" w16cid:durableId="1853449929">
    <w:abstractNumId w:val="14"/>
  </w:num>
  <w:num w:numId="13" w16cid:durableId="1942225571">
    <w:abstractNumId w:val="0"/>
  </w:num>
  <w:num w:numId="14" w16cid:durableId="698118220">
    <w:abstractNumId w:val="5"/>
  </w:num>
  <w:num w:numId="15" w16cid:durableId="1968272386">
    <w:abstractNumId w:val="8"/>
  </w:num>
  <w:num w:numId="16" w16cid:durableId="1033573233">
    <w:abstractNumId w:val="9"/>
  </w:num>
  <w:num w:numId="17" w16cid:durableId="2102139932">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D6E"/>
    <w:rsid w:val="00000075"/>
    <w:rsid w:val="00000B0C"/>
    <w:rsid w:val="00001EEA"/>
    <w:rsid w:val="0000292F"/>
    <w:rsid w:val="00004D53"/>
    <w:rsid w:val="0000500A"/>
    <w:rsid w:val="0000660D"/>
    <w:rsid w:val="00010FB6"/>
    <w:rsid w:val="00011C64"/>
    <w:rsid w:val="000125CA"/>
    <w:rsid w:val="00012785"/>
    <w:rsid w:val="00013A35"/>
    <w:rsid w:val="000141A8"/>
    <w:rsid w:val="000150B5"/>
    <w:rsid w:val="00016B37"/>
    <w:rsid w:val="0002121B"/>
    <w:rsid w:val="000215E1"/>
    <w:rsid w:val="00021E9D"/>
    <w:rsid w:val="00022C97"/>
    <w:rsid w:val="00022CCC"/>
    <w:rsid w:val="000231B1"/>
    <w:rsid w:val="000242B8"/>
    <w:rsid w:val="0002544C"/>
    <w:rsid w:val="000255B3"/>
    <w:rsid w:val="00025BBD"/>
    <w:rsid w:val="00027866"/>
    <w:rsid w:val="00031DA2"/>
    <w:rsid w:val="0003648A"/>
    <w:rsid w:val="00036DC1"/>
    <w:rsid w:val="00037648"/>
    <w:rsid w:val="00040011"/>
    <w:rsid w:val="00040F95"/>
    <w:rsid w:val="0004181A"/>
    <w:rsid w:val="000435F9"/>
    <w:rsid w:val="00043DA1"/>
    <w:rsid w:val="00045DC6"/>
    <w:rsid w:val="000464D7"/>
    <w:rsid w:val="0004728F"/>
    <w:rsid w:val="00050BC9"/>
    <w:rsid w:val="000519BF"/>
    <w:rsid w:val="00051B07"/>
    <w:rsid w:val="00051E62"/>
    <w:rsid w:val="00053C8E"/>
    <w:rsid w:val="00062EF8"/>
    <w:rsid w:val="00064B76"/>
    <w:rsid w:val="00064DCA"/>
    <w:rsid w:val="00067059"/>
    <w:rsid w:val="00067E05"/>
    <w:rsid w:val="00072320"/>
    <w:rsid w:val="00073AD9"/>
    <w:rsid w:val="000752C7"/>
    <w:rsid w:val="00075F78"/>
    <w:rsid w:val="00077BF1"/>
    <w:rsid w:val="0008253F"/>
    <w:rsid w:val="0008512D"/>
    <w:rsid w:val="00085FD7"/>
    <w:rsid w:val="00087670"/>
    <w:rsid w:val="00087A7D"/>
    <w:rsid w:val="000907EC"/>
    <w:rsid w:val="00090CE1"/>
    <w:rsid w:val="0009356B"/>
    <w:rsid w:val="00094F03"/>
    <w:rsid w:val="00095510"/>
    <w:rsid w:val="00096120"/>
    <w:rsid w:val="000968FD"/>
    <w:rsid w:val="00096DBE"/>
    <w:rsid w:val="00097476"/>
    <w:rsid w:val="000A1280"/>
    <w:rsid w:val="000A724E"/>
    <w:rsid w:val="000A7A80"/>
    <w:rsid w:val="000B024E"/>
    <w:rsid w:val="000B0256"/>
    <w:rsid w:val="000B4DC0"/>
    <w:rsid w:val="000B57EF"/>
    <w:rsid w:val="000C0A5E"/>
    <w:rsid w:val="000C118D"/>
    <w:rsid w:val="000C2AB1"/>
    <w:rsid w:val="000C2D8D"/>
    <w:rsid w:val="000C5C39"/>
    <w:rsid w:val="000C7DD5"/>
    <w:rsid w:val="000D30B2"/>
    <w:rsid w:val="000D40A9"/>
    <w:rsid w:val="000D5287"/>
    <w:rsid w:val="000E0BBC"/>
    <w:rsid w:val="000E2628"/>
    <w:rsid w:val="000E294A"/>
    <w:rsid w:val="000E2C47"/>
    <w:rsid w:val="000E5F83"/>
    <w:rsid w:val="000E6BC5"/>
    <w:rsid w:val="000E7BB1"/>
    <w:rsid w:val="000F1ACD"/>
    <w:rsid w:val="000F452D"/>
    <w:rsid w:val="000F4917"/>
    <w:rsid w:val="000F592B"/>
    <w:rsid w:val="000F7385"/>
    <w:rsid w:val="001012FE"/>
    <w:rsid w:val="00101CE2"/>
    <w:rsid w:val="00105749"/>
    <w:rsid w:val="00105B3B"/>
    <w:rsid w:val="0010677C"/>
    <w:rsid w:val="001076CB"/>
    <w:rsid w:val="001108CD"/>
    <w:rsid w:val="00110EC2"/>
    <w:rsid w:val="00110FB9"/>
    <w:rsid w:val="0011354E"/>
    <w:rsid w:val="00113FE0"/>
    <w:rsid w:val="001155AB"/>
    <w:rsid w:val="00115D0D"/>
    <w:rsid w:val="00116C18"/>
    <w:rsid w:val="00120227"/>
    <w:rsid w:val="0012633A"/>
    <w:rsid w:val="0012768E"/>
    <w:rsid w:val="0013267B"/>
    <w:rsid w:val="00133033"/>
    <w:rsid w:val="001348C8"/>
    <w:rsid w:val="00137776"/>
    <w:rsid w:val="00140C24"/>
    <w:rsid w:val="001433C6"/>
    <w:rsid w:val="00145B28"/>
    <w:rsid w:val="00146AC7"/>
    <w:rsid w:val="00147025"/>
    <w:rsid w:val="00147874"/>
    <w:rsid w:val="0014799A"/>
    <w:rsid w:val="001505D9"/>
    <w:rsid w:val="00151663"/>
    <w:rsid w:val="00153C17"/>
    <w:rsid w:val="00154819"/>
    <w:rsid w:val="001564BE"/>
    <w:rsid w:val="00156A41"/>
    <w:rsid w:val="00157451"/>
    <w:rsid w:val="00162225"/>
    <w:rsid w:val="00162617"/>
    <w:rsid w:val="00163FE9"/>
    <w:rsid w:val="00166077"/>
    <w:rsid w:val="001673A3"/>
    <w:rsid w:val="001676E4"/>
    <w:rsid w:val="001700F5"/>
    <w:rsid w:val="00170631"/>
    <w:rsid w:val="00172A7A"/>
    <w:rsid w:val="00174320"/>
    <w:rsid w:val="00174D55"/>
    <w:rsid w:val="00177A93"/>
    <w:rsid w:val="00180ECA"/>
    <w:rsid w:val="00181D5D"/>
    <w:rsid w:val="001824C9"/>
    <w:rsid w:val="0018280F"/>
    <w:rsid w:val="00183375"/>
    <w:rsid w:val="001837DD"/>
    <w:rsid w:val="00185221"/>
    <w:rsid w:val="00186DFC"/>
    <w:rsid w:val="00190521"/>
    <w:rsid w:val="001915FA"/>
    <w:rsid w:val="001933F7"/>
    <w:rsid w:val="001941FB"/>
    <w:rsid w:val="001949C8"/>
    <w:rsid w:val="00196C76"/>
    <w:rsid w:val="00196DC1"/>
    <w:rsid w:val="001A093B"/>
    <w:rsid w:val="001A1C30"/>
    <w:rsid w:val="001A2486"/>
    <w:rsid w:val="001A3E4C"/>
    <w:rsid w:val="001A4ACE"/>
    <w:rsid w:val="001A6CC2"/>
    <w:rsid w:val="001B0EA8"/>
    <w:rsid w:val="001B3770"/>
    <w:rsid w:val="001B3C4B"/>
    <w:rsid w:val="001B54DD"/>
    <w:rsid w:val="001B697E"/>
    <w:rsid w:val="001B771E"/>
    <w:rsid w:val="001B7BE3"/>
    <w:rsid w:val="001C0657"/>
    <w:rsid w:val="001C0760"/>
    <w:rsid w:val="001C4B32"/>
    <w:rsid w:val="001C4BCE"/>
    <w:rsid w:val="001C6587"/>
    <w:rsid w:val="001C6A2B"/>
    <w:rsid w:val="001D0FB1"/>
    <w:rsid w:val="001D2D6D"/>
    <w:rsid w:val="001D3FFC"/>
    <w:rsid w:val="001E0337"/>
    <w:rsid w:val="001E0D98"/>
    <w:rsid w:val="001E1633"/>
    <w:rsid w:val="001E3642"/>
    <w:rsid w:val="001E7B76"/>
    <w:rsid w:val="001F0959"/>
    <w:rsid w:val="001F12B5"/>
    <w:rsid w:val="001F39F4"/>
    <w:rsid w:val="001F5C9B"/>
    <w:rsid w:val="001F68C5"/>
    <w:rsid w:val="001F6DE3"/>
    <w:rsid w:val="00200070"/>
    <w:rsid w:val="00201158"/>
    <w:rsid w:val="00201E7E"/>
    <w:rsid w:val="00203FB1"/>
    <w:rsid w:val="00205C7E"/>
    <w:rsid w:val="0020672C"/>
    <w:rsid w:val="00206F76"/>
    <w:rsid w:val="002071D5"/>
    <w:rsid w:val="0021099E"/>
    <w:rsid w:val="00210B51"/>
    <w:rsid w:val="002128D3"/>
    <w:rsid w:val="00212FF2"/>
    <w:rsid w:val="002131E4"/>
    <w:rsid w:val="00214309"/>
    <w:rsid w:val="00215D34"/>
    <w:rsid w:val="002176E3"/>
    <w:rsid w:val="00217F0D"/>
    <w:rsid w:val="00217FE3"/>
    <w:rsid w:val="002209A1"/>
    <w:rsid w:val="002215A8"/>
    <w:rsid w:val="00222FBA"/>
    <w:rsid w:val="002241E5"/>
    <w:rsid w:val="00224D76"/>
    <w:rsid w:val="00225C21"/>
    <w:rsid w:val="00226932"/>
    <w:rsid w:val="00227291"/>
    <w:rsid w:val="00227A60"/>
    <w:rsid w:val="00227D95"/>
    <w:rsid w:val="0023256E"/>
    <w:rsid w:val="00235EA2"/>
    <w:rsid w:val="00240C4F"/>
    <w:rsid w:val="0024469F"/>
    <w:rsid w:val="002458C3"/>
    <w:rsid w:val="00246F11"/>
    <w:rsid w:val="002516AB"/>
    <w:rsid w:val="00251AA2"/>
    <w:rsid w:val="00252227"/>
    <w:rsid w:val="00254626"/>
    <w:rsid w:val="00255CBF"/>
    <w:rsid w:val="00256012"/>
    <w:rsid w:val="002570C4"/>
    <w:rsid w:val="0026036D"/>
    <w:rsid w:val="00260E54"/>
    <w:rsid w:val="00261615"/>
    <w:rsid w:val="00261AFB"/>
    <w:rsid w:val="00263B20"/>
    <w:rsid w:val="00265F58"/>
    <w:rsid w:val="002678E6"/>
    <w:rsid w:val="00270819"/>
    <w:rsid w:val="00270FFC"/>
    <w:rsid w:val="00271359"/>
    <w:rsid w:val="002733A8"/>
    <w:rsid w:val="00273F1F"/>
    <w:rsid w:val="00280006"/>
    <w:rsid w:val="00281059"/>
    <w:rsid w:val="002810DB"/>
    <w:rsid w:val="00281783"/>
    <w:rsid w:val="00282E43"/>
    <w:rsid w:val="00284499"/>
    <w:rsid w:val="00284FA7"/>
    <w:rsid w:val="00287AE9"/>
    <w:rsid w:val="002917A8"/>
    <w:rsid w:val="00292AB9"/>
    <w:rsid w:val="00295005"/>
    <w:rsid w:val="002A02FC"/>
    <w:rsid w:val="002A4343"/>
    <w:rsid w:val="002A4780"/>
    <w:rsid w:val="002A521A"/>
    <w:rsid w:val="002A52D7"/>
    <w:rsid w:val="002A62FE"/>
    <w:rsid w:val="002A7035"/>
    <w:rsid w:val="002A7B2F"/>
    <w:rsid w:val="002B0CA3"/>
    <w:rsid w:val="002B14B2"/>
    <w:rsid w:val="002B1D3E"/>
    <w:rsid w:val="002B227A"/>
    <w:rsid w:val="002B2711"/>
    <w:rsid w:val="002B2D96"/>
    <w:rsid w:val="002B312B"/>
    <w:rsid w:val="002B3835"/>
    <w:rsid w:val="002B3C20"/>
    <w:rsid w:val="002B515F"/>
    <w:rsid w:val="002B590D"/>
    <w:rsid w:val="002B5DE9"/>
    <w:rsid w:val="002B68E5"/>
    <w:rsid w:val="002C17CC"/>
    <w:rsid w:val="002C369F"/>
    <w:rsid w:val="002C3B15"/>
    <w:rsid w:val="002C3E33"/>
    <w:rsid w:val="002C4B6E"/>
    <w:rsid w:val="002C60BE"/>
    <w:rsid w:val="002C6811"/>
    <w:rsid w:val="002D0E5C"/>
    <w:rsid w:val="002D3FEF"/>
    <w:rsid w:val="002D5671"/>
    <w:rsid w:val="002D5E2C"/>
    <w:rsid w:val="002D655E"/>
    <w:rsid w:val="002E0056"/>
    <w:rsid w:val="002E05F3"/>
    <w:rsid w:val="002E10C3"/>
    <w:rsid w:val="002E12BF"/>
    <w:rsid w:val="002E1BE2"/>
    <w:rsid w:val="002E20F4"/>
    <w:rsid w:val="002E23FD"/>
    <w:rsid w:val="002E4A2A"/>
    <w:rsid w:val="002F1650"/>
    <w:rsid w:val="002F51DF"/>
    <w:rsid w:val="0030091B"/>
    <w:rsid w:val="00304E37"/>
    <w:rsid w:val="00305229"/>
    <w:rsid w:val="0031259C"/>
    <w:rsid w:val="00313136"/>
    <w:rsid w:val="00315258"/>
    <w:rsid w:val="00320098"/>
    <w:rsid w:val="0032068B"/>
    <w:rsid w:val="0032149C"/>
    <w:rsid w:val="00322DDF"/>
    <w:rsid w:val="00323A55"/>
    <w:rsid w:val="00326152"/>
    <w:rsid w:val="003271B1"/>
    <w:rsid w:val="003273AB"/>
    <w:rsid w:val="00331B50"/>
    <w:rsid w:val="00334AC6"/>
    <w:rsid w:val="0033652C"/>
    <w:rsid w:val="003379E1"/>
    <w:rsid w:val="00340730"/>
    <w:rsid w:val="003441B7"/>
    <w:rsid w:val="00345063"/>
    <w:rsid w:val="003452DD"/>
    <w:rsid w:val="003459AE"/>
    <w:rsid w:val="003507A4"/>
    <w:rsid w:val="00350CD1"/>
    <w:rsid w:val="00351043"/>
    <w:rsid w:val="00351BD3"/>
    <w:rsid w:val="00353AEB"/>
    <w:rsid w:val="00353BD8"/>
    <w:rsid w:val="0035462C"/>
    <w:rsid w:val="00354F82"/>
    <w:rsid w:val="0035552D"/>
    <w:rsid w:val="00356F18"/>
    <w:rsid w:val="00356F2D"/>
    <w:rsid w:val="00360EC4"/>
    <w:rsid w:val="00362027"/>
    <w:rsid w:val="00362B1D"/>
    <w:rsid w:val="003632A6"/>
    <w:rsid w:val="00364DDF"/>
    <w:rsid w:val="00367DBA"/>
    <w:rsid w:val="003722C5"/>
    <w:rsid w:val="003725D3"/>
    <w:rsid w:val="003728AF"/>
    <w:rsid w:val="00372A30"/>
    <w:rsid w:val="003757EE"/>
    <w:rsid w:val="003767AF"/>
    <w:rsid w:val="00376C1E"/>
    <w:rsid w:val="00377A50"/>
    <w:rsid w:val="00377DBE"/>
    <w:rsid w:val="0038200E"/>
    <w:rsid w:val="0038289D"/>
    <w:rsid w:val="0038312F"/>
    <w:rsid w:val="003831C2"/>
    <w:rsid w:val="00383E65"/>
    <w:rsid w:val="0038435B"/>
    <w:rsid w:val="003843E1"/>
    <w:rsid w:val="0038708E"/>
    <w:rsid w:val="0039050A"/>
    <w:rsid w:val="003920E4"/>
    <w:rsid w:val="00392F54"/>
    <w:rsid w:val="00395125"/>
    <w:rsid w:val="003A07E1"/>
    <w:rsid w:val="003A0A1D"/>
    <w:rsid w:val="003A0BED"/>
    <w:rsid w:val="003A0CCC"/>
    <w:rsid w:val="003A0DE4"/>
    <w:rsid w:val="003A1096"/>
    <w:rsid w:val="003A31C3"/>
    <w:rsid w:val="003A4202"/>
    <w:rsid w:val="003A455A"/>
    <w:rsid w:val="003A4C69"/>
    <w:rsid w:val="003B068D"/>
    <w:rsid w:val="003B199C"/>
    <w:rsid w:val="003B376A"/>
    <w:rsid w:val="003B3983"/>
    <w:rsid w:val="003B3C8E"/>
    <w:rsid w:val="003B4968"/>
    <w:rsid w:val="003B5C23"/>
    <w:rsid w:val="003C0718"/>
    <w:rsid w:val="003C1330"/>
    <w:rsid w:val="003C45F8"/>
    <w:rsid w:val="003C4FBE"/>
    <w:rsid w:val="003D0025"/>
    <w:rsid w:val="003D0358"/>
    <w:rsid w:val="003D074F"/>
    <w:rsid w:val="003D1621"/>
    <w:rsid w:val="003D352D"/>
    <w:rsid w:val="003D359F"/>
    <w:rsid w:val="003D3A8B"/>
    <w:rsid w:val="003D5B82"/>
    <w:rsid w:val="003D6499"/>
    <w:rsid w:val="003D7DA7"/>
    <w:rsid w:val="003E0A6B"/>
    <w:rsid w:val="003E1624"/>
    <w:rsid w:val="003E2739"/>
    <w:rsid w:val="003E3310"/>
    <w:rsid w:val="003E3AC3"/>
    <w:rsid w:val="003E3EDE"/>
    <w:rsid w:val="003E7760"/>
    <w:rsid w:val="003F1C16"/>
    <w:rsid w:val="003F20F2"/>
    <w:rsid w:val="003F56D4"/>
    <w:rsid w:val="003F6BCB"/>
    <w:rsid w:val="0040060A"/>
    <w:rsid w:val="00402B50"/>
    <w:rsid w:val="004043F8"/>
    <w:rsid w:val="0041015A"/>
    <w:rsid w:val="00412979"/>
    <w:rsid w:val="00412AC2"/>
    <w:rsid w:val="00412EB1"/>
    <w:rsid w:val="00414E9D"/>
    <w:rsid w:val="004154EF"/>
    <w:rsid w:val="004169B7"/>
    <w:rsid w:val="00417817"/>
    <w:rsid w:val="0042014E"/>
    <w:rsid w:val="00420B39"/>
    <w:rsid w:val="004218F8"/>
    <w:rsid w:val="00421B7A"/>
    <w:rsid w:val="00422014"/>
    <w:rsid w:val="004225E5"/>
    <w:rsid w:val="00423E37"/>
    <w:rsid w:val="00426891"/>
    <w:rsid w:val="004303AC"/>
    <w:rsid w:val="00431ECC"/>
    <w:rsid w:val="004345F0"/>
    <w:rsid w:val="00435509"/>
    <w:rsid w:val="00435B5E"/>
    <w:rsid w:val="004363B8"/>
    <w:rsid w:val="00437CF7"/>
    <w:rsid w:val="00440B67"/>
    <w:rsid w:val="00440E59"/>
    <w:rsid w:val="00441B94"/>
    <w:rsid w:val="00441DCD"/>
    <w:rsid w:val="00442BD9"/>
    <w:rsid w:val="00442DA9"/>
    <w:rsid w:val="00442ED7"/>
    <w:rsid w:val="00445599"/>
    <w:rsid w:val="004460CE"/>
    <w:rsid w:val="004469C8"/>
    <w:rsid w:val="004479E1"/>
    <w:rsid w:val="00456864"/>
    <w:rsid w:val="00456CD7"/>
    <w:rsid w:val="00457437"/>
    <w:rsid w:val="00457441"/>
    <w:rsid w:val="0045764D"/>
    <w:rsid w:val="00462078"/>
    <w:rsid w:val="004651E0"/>
    <w:rsid w:val="00466426"/>
    <w:rsid w:val="0046663F"/>
    <w:rsid w:val="0046687A"/>
    <w:rsid w:val="00467B00"/>
    <w:rsid w:val="004710A4"/>
    <w:rsid w:val="0047347F"/>
    <w:rsid w:val="004745E2"/>
    <w:rsid w:val="004756B3"/>
    <w:rsid w:val="004779F2"/>
    <w:rsid w:val="004802FB"/>
    <w:rsid w:val="00480611"/>
    <w:rsid w:val="0048128B"/>
    <w:rsid w:val="00490E5E"/>
    <w:rsid w:val="004919E9"/>
    <w:rsid w:val="00492503"/>
    <w:rsid w:val="00494F58"/>
    <w:rsid w:val="004969E1"/>
    <w:rsid w:val="00496CE5"/>
    <w:rsid w:val="004A2FD3"/>
    <w:rsid w:val="004A2FE5"/>
    <w:rsid w:val="004A34F7"/>
    <w:rsid w:val="004A509F"/>
    <w:rsid w:val="004A654C"/>
    <w:rsid w:val="004A6DA4"/>
    <w:rsid w:val="004A6DF6"/>
    <w:rsid w:val="004A76A8"/>
    <w:rsid w:val="004B0437"/>
    <w:rsid w:val="004B1ABE"/>
    <w:rsid w:val="004B1AFE"/>
    <w:rsid w:val="004B1B4E"/>
    <w:rsid w:val="004B1DAA"/>
    <w:rsid w:val="004B21FF"/>
    <w:rsid w:val="004B3884"/>
    <w:rsid w:val="004B44DB"/>
    <w:rsid w:val="004B4F71"/>
    <w:rsid w:val="004B6261"/>
    <w:rsid w:val="004B6ECC"/>
    <w:rsid w:val="004C2D9E"/>
    <w:rsid w:val="004C30E6"/>
    <w:rsid w:val="004C4C5E"/>
    <w:rsid w:val="004C5227"/>
    <w:rsid w:val="004C629C"/>
    <w:rsid w:val="004C6DE0"/>
    <w:rsid w:val="004C7762"/>
    <w:rsid w:val="004D1020"/>
    <w:rsid w:val="004D1A2F"/>
    <w:rsid w:val="004D1B67"/>
    <w:rsid w:val="004D1F5E"/>
    <w:rsid w:val="004D32D2"/>
    <w:rsid w:val="004D3B5D"/>
    <w:rsid w:val="004D55C6"/>
    <w:rsid w:val="004D581A"/>
    <w:rsid w:val="004D6091"/>
    <w:rsid w:val="004D6322"/>
    <w:rsid w:val="004E112B"/>
    <w:rsid w:val="004E11F2"/>
    <w:rsid w:val="004E2B5D"/>
    <w:rsid w:val="004E4CFD"/>
    <w:rsid w:val="004E55EE"/>
    <w:rsid w:val="004E5A17"/>
    <w:rsid w:val="004E7248"/>
    <w:rsid w:val="004F26E6"/>
    <w:rsid w:val="004F359F"/>
    <w:rsid w:val="004F7E55"/>
    <w:rsid w:val="00501215"/>
    <w:rsid w:val="0050145D"/>
    <w:rsid w:val="005049F2"/>
    <w:rsid w:val="00505491"/>
    <w:rsid w:val="005129D2"/>
    <w:rsid w:val="0051403E"/>
    <w:rsid w:val="005176FC"/>
    <w:rsid w:val="00521FA4"/>
    <w:rsid w:val="00523392"/>
    <w:rsid w:val="00524080"/>
    <w:rsid w:val="00524D48"/>
    <w:rsid w:val="00525E3F"/>
    <w:rsid w:val="005316D7"/>
    <w:rsid w:val="00531BA3"/>
    <w:rsid w:val="00532485"/>
    <w:rsid w:val="005330FD"/>
    <w:rsid w:val="005338F7"/>
    <w:rsid w:val="005339B6"/>
    <w:rsid w:val="0053415F"/>
    <w:rsid w:val="00534695"/>
    <w:rsid w:val="00537544"/>
    <w:rsid w:val="005437A4"/>
    <w:rsid w:val="005458B4"/>
    <w:rsid w:val="00546290"/>
    <w:rsid w:val="005477CB"/>
    <w:rsid w:val="00547E6E"/>
    <w:rsid w:val="00547EAB"/>
    <w:rsid w:val="005533BC"/>
    <w:rsid w:val="00554A3C"/>
    <w:rsid w:val="00554CB2"/>
    <w:rsid w:val="00555610"/>
    <w:rsid w:val="00557D1D"/>
    <w:rsid w:val="005605A1"/>
    <w:rsid w:val="0056087D"/>
    <w:rsid w:val="00562AC0"/>
    <w:rsid w:val="00562DEF"/>
    <w:rsid w:val="00563FE5"/>
    <w:rsid w:val="00564912"/>
    <w:rsid w:val="00571EB3"/>
    <w:rsid w:val="00572805"/>
    <w:rsid w:val="00572B20"/>
    <w:rsid w:val="005730E2"/>
    <w:rsid w:val="00573F5C"/>
    <w:rsid w:val="00574171"/>
    <w:rsid w:val="005803EB"/>
    <w:rsid w:val="0058198C"/>
    <w:rsid w:val="005827EF"/>
    <w:rsid w:val="00584DC8"/>
    <w:rsid w:val="005859CE"/>
    <w:rsid w:val="005861DC"/>
    <w:rsid w:val="005862B4"/>
    <w:rsid w:val="00586D66"/>
    <w:rsid w:val="0058745D"/>
    <w:rsid w:val="00587EA7"/>
    <w:rsid w:val="0059002E"/>
    <w:rsid w:val="0059050A"/>
    <w:rsid w:val="00591C00"/>
    <w:rsid w:val="00592006"/>
    <w:rsid w:val="005926AB"/>
    <w:rsid w:val="00592E87"/>
    <w:rsid w:val="005A0220"/>
    <w:rsid w:val="005A234D"/>
    <w:rsid w:val="005A3BB4"/>
    <w:rsid w:val="005A6CC2"/>
    <w:rsid w:val="005B06C9"/>
    <w:rsid w:val="005B10BE"/>
    <w:rsid w:val="005B21ED"/>
    <w:rsid w:val="005B3387"/>
    <w:rsid w:val="005B7C49"/>
    <w:rsid w:val="005C24C7"/>
    <w:rsid w:val="005C2825"/>
    <w:rsid w:val="005C306C"/>
    <w:rsid w:val="005C480E"/>
    <w:rsid w:val="005C53C1"/>
    <w:rsid w:val="005C6B3B"/>
    <w:rsid w:val="005D09B5"/>
    <w:rsid w:val="005D0A53"/>
    <w:rsid w:val="005D461A"/>
    <w:rsid w:val="005D5054"/>
    <w:rsid w:val="005D6D8F"/>
    <w:rsid w:val="005E0540"/>
    <w:rsid w:val="005E094B"/>
    <w:rsid w:val="005E1A26"/>
    <w:rsid w:val="005E1A3E"/>
    <w:rsid w:val="005E25D0"/>
    <w:rsid w:val="005E4356"/>
    <w:rsid w:val="005E7EFB"/>
    <w:rsid w:val="005F03B0"/>
    <w:rsid w:val="005F2C49"/>
    <w:rsid w:val="005F3D51"/>
    <w:rsid w:val="005F6522"/>
    <w:rsid w:val="006024DC"/>
    <w:rsid w:val="00602B32"/>
    <w:rsid w:val="00604936"/>
    <w:rsid w:val="00605598"/>
    <w:rsid w:val="006056E7"/>
    <w:rsid w:val="006056EA"/>
    <w:rsid w:val="00606CFD"/>
    <w:rsid w:val="00607591"/>
    <w:rsid w:val="00610A03"/>
    <w:rsid w:val="00610BA3"/>
    <w:rsid w:val="00610FA7"/>
    <w:rsid w:val="00611373"/>
    <w:rsid w:val="006114FD"/>
    <w:rsid w:val="00613568"/>
    <w:rsid w:val="00613EFA"/>
    <w:rsid w:val="00614871"/>
    <w:rsid w:val="00614BB1"/>
    <w:rsid w:val="00616ECE"/>
    <w:rsid w:val="006179C7"/>
    <w:rsid w:val="00617C81"/>
    <w:rsid w:val="00617D6A"/>
    <w:rsid w:val="006203C1"/>
    <w:rsid w:val="00621ADF"/>
    <w:rsid w:val="00622F45"/>
    <w:rsid w:val="00623B37"/>
    <w:rsid w:val="006254BE"/>
    <w:rsid w:val="006318A8"/>
    <w:rsid w:val="0063236A"/>
    <w:rsid w:val="00634240"/>
    <w:rsid w:val="006345D2"/>
    <w:rsid w:val="00634EA6"/>
    <w:rsid w:val="00636409"/>
    <w:rsid w:val="0063651C"/>
    <w:rsid w:val="0063783C"/>
    <w:rsid w:val="006400CC"/>
    <w:rsid w:val="006407D4"/>
    <w:rsid w:val="00641F72"/>
    <w:rsid w:val="00642019"/>
    <w:rsid w:val="00642387"/>
    <w:rsid w:val="00645FEC"/>
    <w:rsid w:val="0064777A"/>
    <w:rsid w:val="00651504"/>
    <w:rsid w:val="00652FE9"/>
    <w:rsid w:val="0065479F"/>
    <w:rsid w:val="00656A83"/>
    <w:rsid w:val="00656B8F"/>
    <w:rsid w:val="00656DB4"/>
    <w:rsid w:val="0065740C"/>
    <w:rsid w:val="0065750F"/>
    <w:rsid w:val="0066128D"/>
    <w:rsid w:val="0066235A"/>
    <w:rsid w:val="00662541"/>
    <w:rsid w:val="006625C1"/>
    <w:rsid w:val="00662B34"/>
    <w:rsid w:val="0066405F"/>
    <w:rsid w:val="0066471B"/>
    <w:rsid w:val="00666804"/>
    <w:rsid w:val="006671C5"/>
    <w:rsid w:val="00667213"/>
    <w:rsid w:val="0067015B"/>
    <w:rsid w:val="00670C6E"/>
    <w:rsid w:val="006717FA"/>
    <w:rsid w:val="006760A1"/>
    <w:rsid w:val="00676146"/>
    <w:rsid w:val="00676B68"/>
    <w:rsid w:val="00677000"/>
    <w:rsid w:val="006773A5"/>
    <w:rsid w:val="0067772F"/>
    <w:rsid w:val="00677D5C"/>
    <w:rsid w:val="0068069A"/>
    <w:rsid w:val="00680CE9"/>
    <w:rsid w:val="0068107B"/>
    <w:rsid w:val="00681D17"/>
    <w:rsid w:val="00684A15"/>
    <w:rsid w:val="00686E47"/>
    <w:rsid w:val="00690E4D"/>
    <w:rsid w:val="006923C0"/>
    <w:rsid w:val="00692617"/>
    <w:rsid w:val="00692D0D"/>
    <w:rsid w:val="00692EAE"/>
    <w:rsid w:val="00692F39"/>
    <w:rsid w:val="00694D53"/>
    <w:rsid w:val="00697322"/>
    <w:rsid w:val="006A3284"/>
    <w:rsid w:val="006A35F9"/>
    <w:rsid w:val="006A7934"/>
    <w:rsid w:val="006B0EB9"/>
    <w:rsid w:val="006B60B3"/>
    <w:rsid w:val="006B664E"/>
    <w:rsid w:val="006C109F"/>
    <w:rsid w:val="006C1E9C"/>
    <w:rsid w:val="006C55EA"/>
    <w:rsid w:val="006D372D"/>
    <w:rsid w:val="006D3A8B"/>
    <w:rsid w:val="006D3E50"/>
    <w:rsid w:val="006D3ED2"/>
    <w:rsid w:val="006D55C3"/>
    <w:rsid w:val="006D6930"/>
    <w:rsid w:val="006D78A9"/>
    <w:rsid w:val="006E1F54"/>
    <w:rsid w:val="006E454B"/>
    <w:rsid w:val="006E4788"/>
    <w:rsid w:val="006E563E"/>
    <w:rsid w:val="006E58C1"/>
    <w:rsid w:val="006E71A4"/>
    <w:rsid w:val="006F029F"/>
    <w:rsid w:val="006F0350"/>
    <w:rsid w:val="006F138C"/>
    <w:rsid w:val="006F20BA"/>
    <w:rsid w:val="006F2100"/>
    <w:rsid w:val="006F2C30"/>
    <w:rsid w:val="006F6FDF"/>
    <w:rsid w:val="007004A6"/>
    <w:rsid w:val="007009FB"/>
    <w:rsid w:val="00701501"/>
    <w:rsid w:val="00704D70"/>
    <w:rsid w:val="00704D79"/>
    <w:rsid w:val="007067A4"/>
    <w:rsid w:val="007076A2"/>
    <w:rsid w:val="007115E3"/>
    <w:rsid w:val="00711856"/>
    <w:rsid w:val="007119E9"/>
    <w:rsid w:val="00713CBF"/>
    <w:rsid w:val="0071531C"/>
    <w:rsid w:val="0072113C"/>
    <w:rsid w:val="00721A6E"/>
    <w:rsid w:val="00722E9B"/>
    <w:rsid w:val="00724A6A"/>
    <w:rsid w:val="00725C34"/>
    <w:rsid w:val="0072600E"/>
    <w:rsid w:val="0072746C"/>
    <w:rsid w:val="00727834"/>
    <w:rsid w:val="00733079"/>
    <w:rsid w:val="007331D6"/>
    <w:rsid w:val="007332FB"/>
    <w:rsid w:val="007341C2"/>
    <w:rsid w:val="00735E26"/>
    <w:rsid w:val="00736439"/>
    <w:rsid w:val="00737C9C"/>
    <w:rsid w:val="00742483"/>
    <w:rsid w:val="007452D2"/>
    <w:rsid w:val="00751F5C"/>
    <w:rsid w:val="0075383F"/>
    <w:rsid w:val="007538AF"/>
    <w:rsid w:val="00754A62"/>
    <w:rsid w:val="00754AA8"/>
    <w:rsid w:val="00755326"/>
    <w:rsid w:val="0075595B"/>
    <w:rsid w:val="007563EB"/>
    <w:rsid w:val="007565B3"/>
    <w:rsid w:val="007611D0"/>
    <w:rsid w:val="007616C6"/>
    <w:rsid w:val="007629C7"/>
    <w:rsid w:val="00763D97"/>
    <w:rsid w:val="00765D79"/>
    <w:rsid w:val="0076642E"/>
    <w:rsid w:val="0076751F"/>
    <w:rsid w:val="007678F6"/>
    <w:rsid w:val="007706E9"/>
    <w:rsid w:val="00770E4B"/>
    <w:rsid w:val="007722B0"/>
    <w:rsid w:val="007727B3"/>
    <w:rsid w:val="00773170"/>
    <w:rsid w:val="00773498"/>
    <w:rsid w:val="00776199"/>
    <w:rsid w:val="00776DDE"/>
    <w:rsid w:val="00777A69"/>
    <w:rsid w:val="00781787"/>
    <w:rsid w:val="00781FF9"/>
    <w:rsid w:val="007828F6"/>
    <w:rsid w:val="007851F4"/>
    <w:rsid w:val="00785761"/>
    <w:rsid w:val="00786648"/>
    <w:rsid w:val="00787997"/>
    <w:rsid w:val="00787DA5"/>
    <w:rsid w:val="0079028F"/>
    <w:rsid w:val="00794AD0"/>
    <w:rsid w:val="007951D4"/>
    <w:rsid w:val="00797BC3"/>
    <w:rsid w:val="007A1732"/>
    <w:rsid w:val="007A1C4A"/>
    <w:rsid w:val="007A30FE"/>
    <w:rsid w:val="007A6643"/>
    <w:rsid w:val="007A6A43"/>
    <w:rsid w:val="007A6FBC"/>
    <w:rsid w:val="007A71A6"/>
    <w:rsid w:val="007A7ABD"/>
    <w:rsid w:val="007A7B90"/>
    <w:rsid w:val="007A7CA4"/>
    <w:rsid w:val="007B2CC9"/>
    <w:rsid w:val="007B37C1"/>
    <w:rsid w:val="007B3C9B"/>
    <w:rsid w:val="007B3DA0"/>
    <w:rsid w:val="007B449F"/>
    <w:rsid w:val="007B7CBF"/>
    <w:rsid w:val="007C05E4"/>
    <w:rsid w:val="007C1A63"/>
    <w:rsid w:val="007C1FBD"/>
    <w:rsid w:val="007D0E26"/>
    <w:rsid w:val="007D2DA6"/>
    <w:rsid w:val="007D4062"/>
    <w:rsid w:val="007E0075"/>
    <w:rsid w:val="007E04B6"/>
    <w:rsid w:val="007E17B5"/>
    <w:rsid w:val="007E2CD0"/>
    <w:rsid w:val="007E3C72"/>
    <w:rsid w:val="007E4661"/>
    <w:rsid w:val="007E4865"/>
    <w:rsid w:val="007E4EAC"/>
    <w:rsid w:val="007E5986"/>
    <w:rsid w:val="007F1F83"/>
    <w:rsid w:val="007F24D2"/>
    <w:rsid w:val="007F253B"/>
    <w:rsid w:val="007F53F1"/>
    <w:rsid w:val="007F5512"/>
    <w:rsid w:val="007F5AD7"/>
    <w:rsid w:val="008004D5"/>
    <w:rsid w:val="00802075"/>
    <w:rsid w:val="0080286E"/>
    <w:rsid w:val="00802A6D"/>
    <w:rsid w:val="008054D5"/>
    <w:rsid w:val="008068A4"/>
    <w:rsid w:val="00806EDA"/>
    <w:rsid w:val="00806F0F"/>
    <w:rsid w:val="00816C4D"/>
    <w:rsid w:val="0081702E"/>
    <w:rsid w:val="0082082C"/>
    <w:rsid w:val="00822E46"/>
    <w:rsid w:val="00823B34"/>
    <w:rsid w:val="00824113"/>
    <w:rsid w:val="0082520E"/>
    <w:rsid w:val="00825A21"/>
    <w:rsid w:val="00830978"/>
    <w:rsid w:val="00832365"/>
    <w:rsid w:val="00834ECD"/>
    <w:rsid w:val="0083631E"/>
    <w:rsid w:val="00836575"/>
    <w:rsid w:val="0084060E"/>
    <w:rsid w:val="00841145"/>
    <w:rsid w:val="00846E15"/>
    <w:rsid w:val="0084746B"/>
    <w:rsid w:val="00847700"/>
    <w:rsid w:val="00854CE1"/>
    <w:rsid w:val="00855074"/>
    <w:rsid w:val="008553DD"/>
    <w:rsid w:val="008559B9"/>
    <w:rsid w:val="008566CD"/>
    <w:rsid w:val="00856971"/>
    <w:rsid w:val="0085745E"/>
    <w:rsid w:val="00860480"/>
    <w:rsid w:val="0086190A"/>
    <w:rsid w:val="00862C39"/>
    <w:rsid w:val="008640B4"/>
    <w:rsid w:val="0086429E"/>
    <w:rsid w:val="008674CB"/>
    <w:rsid w:val="0087176C"/>
    <w:rsid w:val="00874C34"/>
    <w:rsid w:val="00875009"/>
    <w:rsid w:val="00875265"/>
    <w:rsid w:val="00876F6A"/>
    <w:rsid w:val="00880712"/>
    <w:rsid w:val="00880FAC"/>
    <w:rsid w:val="008837A4"/>
    <w:rsid w:val="0088413D"/>
    <w:rsid w:val="00887880"/>
    <w:rsid w:val="0089080C"/>
    <w:rsid w:val="00890D69"/>
    <w:rsid w:val="0089312C"/>
    <w:rsid w:val="00893A0D"/>
    <w:rsid w:val="00893A3B"/>
    <w:rsid w:val="00893A61"/>
    <w:rsid w:val="00894749"/>
    <w:rsid w:val="0089690A"/>
    <w:rsid w:val="008A1933"/>
    <w:rsid w:val="008A1BFC"/>
    <w:rsid w:val="008A2BE9"/>
    <w:rsid w:val="008A3656"/>
    <w:rsid w:val="008A7A7D"/>
    <w:rsid w:val="008B6D0B"/>
    <w:rsid w:val="008C092B"/>
    <w:rsid w:val="008C09F4"/>
    <w:rsid w:val="008C0F85"/>
    <w:rsid w:val="008C111B"/>
    <w:rsid w:val="008C3241"/>
    <w:rsid w:val="008C41E1"/>
    <w:rsid w:val="008C7C28"/>
    <w:rsid w:val="008D42B1"/>
    <w:rsid w:val="008D6359"/>
    <w:rsid w:val="008E5F9D"/>
    <w:rsid w:val="008F0D52"/>
    <w:rsid w:val="008F1338"/>
    <w:rsid w:val="008F1A24"/>
    <w:rsid w:val="008F3B78"/>
    <w:rsid w:val="008F4718"/>
    <w:rsid w:val="008F4EED"/>
    <w:rsid w:val="008F59F9"/>
    <w:rsid w:val="008F728D"/>
    <w:rsid w:val="008F7297"/>
    <w:rsid w:val="009053C2"/>
    <w:rsid w:val="0090766B"/>
    <w:rsid w:val="00910217"/>
    <w:rsid w:val="0091051B"/>
    <w:rsid w:val="009107DC"/>
    <w:rsid w:val="00910C45"/>
    <w:rsid w:val="00911AF5"/>
    <w:rsid w:val="0091238D"/>
    <w:rsid w:val="00913B2C"/>
    <w:rsid w:val="00915067"/>
    <w:rsid w:val="009153FB"/>
    <w:rsid w:val="00915560"/>
    <w:rsid w:val="0091674E"/>
    <w:rsid w:val="00920031"/>
    <w:rsid w:val="00920B2A"/>
    <w:rsid w:val="00920DA2"/>
    <w:rsid w:val="00920F6F"/>
    <w:rsid w:val="00921192"/>
    <w:rsid w:val="00921511"/>
    <w:rsid w:val="00922D8C"/>
    <w:rsid w:val="0092598A"/>
    <w:rsid w:val="00931D07"/>
    <w:rsid w:val="00937FCE"/>
    <w:rsid w:val="00943F11"/>
    <w:rsid w:val="0094401C"/>
    <w:rsid w:val="0094457B"/>
    <w:rsid w:val="00945DCD"/>
    <w:rsid w:val="009466B8"/>
    <w:rsid w:val="00946A60"/>
    <w:rsid w:val="00946D73"/>
    <w:rsid w:val="00947D9A"/>
    <w:rsid w:val="009508BA"/>
    <w:rsid w:val="00951E05"/>
    <w:rsid w:val="009534B0"/>
    <w:rsid w:val="00953F3F"/>
    <w:rsid w:val="009549DB"/>
    <w:rsid w:val="009602FE"/>
    <w:rsid w:val="009608F5"/>
    <w:rsid w:val="00961FBD"/>
    <w:rsid w:val="009625D7"/>
    <w:rsid w:val="00963E52"/>
    <w:rsid w:val="009640A0"/>
    <w:rsid w:val="00967F22"/>
    <w:rsid w:val="009708A9"/>
    <w:rsid w:val="0097123E"/>
    <w:rsid w:val="00971980"/>
    <w:rsid w:val="00975868"/>
    <w:rsid w:val="00976205"/>
    <w:rsid w:val="009768CF"/>
    <w:rsid w:val="00976EF2"/>
    <w:rsid w:val="009806F4"/>
    <w:rsid w:val="00981D6B"/>
    <w:rsid w:val="00982589"/>
    <w:rsid w:val="00985F6A"/>
    <w:rsid w:val="0098769B"/>
    <w:rsid w:val="00987B16"/>
    <w:rsid w:val="00990021"/>
    <w:rsid w:val="0099006D"/>
    <w:rsid w:val="00991074"/>
    <w:rsid w:val="009947B5"/>
    <w:rsid w:val="0099654E"/>
    <w:rsid w:val="00996975"/>
    <w:rsid w:val="009A0708"/>
    <w:rsid w:val="009A3AB7"/>
    <w:rsid w:val="009A5CC1"/>
    <w:rsid w:val="009B0868"/>
    <w:rsid w:val="009B27CF"/>
    <w:rsid w:val="009B3BC0"/>
    <w:rsid w:val="009B43CD"/>
    <w:rsid w:val="009B45F8"/>
    <w:rsid w:val="009B54F5"/>
    <w:rsid w:val="009B6792"/>
    <w:rsid w:val="009B6F6E"/>
    <w:rsid w:val="009C0751"/>
    <w:rsid w:val="009C206C"/>
    <w:rsid w:val="009C3575"/>
    <w:rsid w:val="009C46D2"/>
    <w:rsid w:val="009D0B40"/>
    <w:rsid w:val="009D3115"/>
    <w:rsid w:val="009D4437"/>
    <w:rsid w:val="009D598F"/>
    <w:rsid w:val="009D5BC7"/>
    <w:rsid w:val="009D6335"/>
    <w:rsid w:val="009D6B6E"/>
    <w:rsid w:val="009D6D5B"/>
    <w:rsid w:val="009E0594"/>
    <w:rsid w:val="009E20DF"/>
    <w:rsid w:val="009E2594"/>
    <w:rsid w:val="009E2FF6"/>
    <w:rsid w:val="009E5464"/>
    <w:rsid w:val="009F0850"/>
    <w:rsid w:val="009F0FF3"/>
    <w:rsid w:val="009F19EB"/>
    <w:rsid w:val="009F1E4D"/>
    <w:rsid w:val="00A00A16"/>
    <w:rsid w:val="00A00E5A"/>
    <w:rsid w:val="00A01330"/>
    <w:rsid w:val="00A0349D"/>
    <w:rsid w:val="00A048DB"/>
    <w:rsid w:val="00A06F69"/>
    <w:rsid w:val="00A07AF8"/>
    <w:rsid w:val="00A10359"/>
    <w:rsid w:val="00A113F8"/>
    <w:rsid w:val="00A14719"/>
    <w:rsid w:val="00A14B40"/>
    <w:rsid w:val="00A157B5"/>
    <w:rsid w:val="00A20FAD"/>
    <w:rsid w:val="00A21475"/>
    <w:rsid w:val="00A21930"/>
    <w:rsid w:val="00A224B5"/>
    <w:rsid w:val="00A237B8"/>
    <w:rsid w:val="00A23A68"/>
    <w:rsid w:val="00A2533F"/>
    <w:rsid w:val="00A277DA"/>
    <w:rsid w:val="00A33091"/>
    <w:rsid w:val="00A3384F"/>
    <w:rsid w:val="00A33F3C"/>
    <w:rsid w:val="00A351AF"/>
    <w:rsid w:val="00A401A3"/>
    <w:rsid w:val="00A42E4C"/>
    <w:rsid w:val="00A438EA"/>
    <w:rsid w:val="00A44673"/>
    <w:rsid w:val="00A4539C"/>
    <w:rsid w:val="00A47A64"/>
    <w:rsid w:val="00A5209E"/>
    <w:rsid w:val="00A5227A"/>
    <w:rsid w:val="00A56322"/>
    <w:rsid w:val="00A61351"/>
    <w:rsid w:val="00A6145F"/>
    <w:rsid w:val="00A6181D"/>
    <w:rsid w:val="00A655AE"/>
    <w:rsid w:val="00A66CD4"/>
    <w:rsid w:val="00A66FE0"/>
    <w:rsid w:val="00A70BEB"/>
    <w:rsid w:val="00A70C57"/>
    <w:rsid w:val="00A72D79"/>
    <w:rsid w:val="00A72E74"/>
    <w:rsid w:val="00A750EF"/>
    <w:rsid w:val="00A768F8"/>
    <w:rsid w:val="00A800D0"/>
    <w:rsid w:val="00A80EF0"/>
    <w:rsid w:val="00A813CD"/>
    <w:rsid w:val="00A82CE6"/>
    <w:rsid w:val="00A838FB"/>
    <w:rsid w:val="00A84267"/>
    <w:rsid w:val="00A845B2"/>
    <w:rsid w:val="00A872B3"/>
    <w:rsid w:val="00A93FF3"/>
    <w:rsid w:val="00A95DFD"/>
    <w:rsid w:val="00AA027D"/>
    <w:rsid w:val="00AB04B8"/>
    <w:rsid w:val="00AB0C20"/>
    <w:rsid w:val="00AB0D8B"/>
    <w:rsid w:val="00AB0F6C"/>
    <w:rsid w:val="00AB5171"/>
    <w:rsid w:val="00AB5ADD"/>
    <w:rsid w:val="00AB73A9"/>
    <w:rsid w:val="00AB7913"/>
    <w:rsid w:val="00AC0557"/>
    <w:rsid w:val="00AC30D6"/>
    <w:rsid w:val="00AC39F4"/>
    <w:rsid w:val="00AC4B25"/>
    <w:rsid w:val="00AC4DCF"/>
    <w:rsid w:val="00AC565F"/>
    <w:rsid w:val="00AC5A73"/>
    <w:rsid w:val="00AC5B8B"/>
    <w:rsid w:val="00AC6785"/>
    <w:rsid w:val="00AD37A1"/>
    <w:rsid w:val="00AD4647"/>
    <w:rsid w:val="00AD4AB9"/>
    <w:rsid w:val="00AD6F2E"/>
    <w:rsid w:val="00AD7474"/>
    <w:rsid w:val="00AE06AE"/>
    <w:rsid w:val="00AE09D3"/>
    <w:rsid w:val="00AE0CD8"/>
    <w:rsid w:val="00AE1712"/>
    <w:rsid w:val="00AE2646"/>
    <w:rsid w:val="00AE291E"/>
    <w:rsid w:val="00AE2B9A"/>
    <w:rsid w:val="00AE3975"/>
    <w:rsid w:val="00AE42B9"/>
    <w:rsid w:val="00AE5236"/>
    <w:rsid w:val="00AF29A5"/>
    <w:rsid w:val="00AF36A3"/>
    <w:rsid w:val="00AF5DAE"/>
    <w:rsid w:val="00AF6561"/>
    <w:rsid w:val="00AF74F1"/>
    <w:rsid w:val="00B01B04"/>
    <w:rsid w:val="00B027E0"/>
    <w:rsid w:val="00B04351"/>
    <w:rsid w:val="00B07683"/>
    <w:rsid w:val="00B11E88"/>
    <w:rsid w:val="00B13373"/>
    <w:rsid w:val="00B13E08"/>
    <w:rsid w:val="00B15F08"/>
    <w:rsid w:val="00B16349"/>
    <w:rsid w:val="00B1718B"/>
    <w:rsid w:val="00B20FA1"/>
    <w:rsid w:val="00B21637"/>
    <w:rsid w:val="00B223C7"/>
    <w:rsid w:val="00B22BB9"/>
    <w:rsid w:val="00B23274"/>
    <w:rsid w:val="00B26D32"/>
    <w:rsid w:val="00B300A5"/>
    <w:rsid w:val="00B30D1A"/>
    <w:rsid w:val="00B33337"/>
    <w:rsid w:val="00B42EB6"/>
    <w:rsid w:val="00B43C31"/>
    <w:rsid w:val="00B43E3A"/>
    <w:rsid w:val="00B44BC2"/>
    <w:rsid w:val="00B44C47"/>
    <w:rsid w:val="00B45F94"/>
    <w:rsid w:val="00B472A4"/>
    <w:rsid w:val="00B47E51"/>
    <w:rsid w:val="00B505D5"/>
    <w:rsid w:val="00B5138F"/>
    <w:rsid w:val="00B523C4"/>
    <w:rsid w:val="00B53F4E"/>
    <w:rsid w:val="00B54CAF"/>
    <w:rsid w:val="00B55611"/>
    <w:rsid w:val="00B55E7C"/>
    <w:rsid w:val="00B5681B"/>
    <w:rsid w:val="00B5773F"/>
    <w:rsid w:val="00B605E5"/>
    <w:rsid w:val="00B60FE4"/>
    <w:rsid w:val="00B61042"/>
    <w:rsid w:val="00B61357"/>
    <w:rsid w:val="00B61F7E"/>
    <w:rsid w:val="00B65A26"/>
    <w:rsid w:val="00B66AD3"/>
    <w:rsid w:val="00B71C80"/>
    <w:rsid w:val="00B71DDA"/>
    <w:rsid w:val="00B72C50"/>
    <w:rsid w:val="00B74CB5"/>
    <w:rsid w:val="00B75FAC"/>
    <w:rsid w:val="00B76104"/>
    <w:rsid w:val="00B76939"/>
    <w:rsid w:val="00B76B88"/>
    <w:rsid w:val="00B778DD"/>
    <w:rsid w:val="00B81415"/>
    <w:rsid w:val="00B82CA6"/>
    <w:rsid w:val="00B84387"/>
    <w:rsid w:val="00B84BA2"/>
    <w:rsid w:val="00B853AC"/>
    <w:rsid w:val="00B902AA"/>
    <w:rsid w:val="00B90FEF"/>
    <w:rsid w:val="00B91A13"/>
    <w:rsid w:val="00B92D23"/>
    <w:rsid w:val="00B93BBF"/>
    <w:rsid w:val="00B964B2"/>
    <w:rsid w:val="00BA0346"/>
    <w:rsid w:val="00BA0D19"/>
    <w:rsid w:val="00BA1A6C"/>
    <w:rsid w:val="00BA444C"/>
    <w:rsid w:val="00BB3358"/>
    <w:rsid w:val="00BB3B2C"/>
    <w:rsid w:val="00BB3E38"/>
    <w:rsid w:val="00BB510B"/>
    <w:rsid w:val="00BB7398"/>
    <w:rsid w:val="00BC2A8E"/>
    <w:rsid w:val="00BC4937"/>
    <w:rsid w:val="00BC50EE"/>
    <w:rsid w:val="00BC5E49"/>
    <w:rsid w:val="00BC6444"/>
    <w:rsid w:val="00BC7101"/>
    <w:rsid w:val="00BC76EA"/>
    <w:rsid w:val="00BC7CB3"/>
    <w:rsid w:val="00BD0C80"/>
    <w:rsid w:val="00BD192C"/>
    <w:rsid w:val="00BD2FB3"/>
    <w:rsid w:val="00BD43CB"/>
    <w:rsid w:val="00BD597F"/>
    <w:rsid w:val="00BD63C2"/>
    <w:rsid w:val="00BE1F63"/>
    <w:rsid w:val="00BE2175"/>
    <w:rsid w:val="00BE2460"/>
    <w:rsid w:val="00BE5445"/>
    <w:rsid w:val="00BE5480"/>
    <w:rsid w:val="00BE6D79"/>
    <w:rsid w:val="00BE785D"/>
    <w:rsid w:val="00BE7963"/>
    <w:rsid w:val="00BF0AC6"/>
    <w:rsid w:val="00BF0D6E"/>
    <w:rsid w:val="00BF2084"/>
    <w:rsid w:val="00BF2E2F"/>
    <w:rsid w:val="00BF3F48"/>
    <w:rsid w:val="00BF4EAF"/>
    <w:rsid w:val="00BF5EF6"/>
    <w:rsid w:val="00BF5F51"/>
    <w:rsid w:val="00BF7DED"/>
    <w:rsid w:val="00C00237"/>
    <w:rsid w:val="00C01C9D"/>
    <w:rsid w:val="00C022EC"/>
    <w:rsid w:val="00C05349"/>
    <w:rsid w:val="00C05E0D"/>
    <w:rsid w:val="00C10CD3"/>
    <w:rsid w:val="00C13AE9"/>
    <w:rsid w:val="00C13C58"/>
    <w:rsid w:val="00C14D1B"/>
    <w:rsid w:val="00C15B6D"/>
    <w:rsid w:val="00C1700B"/>
    <w:rsid w:val="00C2491E"/>
    <w:rsid w:val="00C30ED1"/>
    <w:rsid w:val="00C32864"/>
    <w:rsid w:val="00C32DA2"/>
    <w:rsid w:val="00C34253"/>
    <w:rsid w:val="00C37A17"/>
    <w:rsid w:val="00C40880"/>
    <w:rsid w:val="00C40ACC"/>
    <w:rsid w:val="00C42C18"/>
    <w:rsid w:val="00C437CB"/>
    <w:rsid w:val="00C449D7"/>
    <w:rsid w:val="00C44F8E"/>
    <w:rsid w:val="00C450C8"/>
    <w:rsid w:val="00C46EF2"/>
    <w:rsid w:val="00C50311"/>
    <w:rsid w:val="00C50FE1"/>
    <w:rsid w:val="00C523BD"/>
    <w:rsid w:val="00C529CF"/>
    <w:rsid w:val="00C53EE1"/>
    <w:rsid w:val="00C54A2B"/>
    <w:rsid w:val="00C54F4C"/>
    <w:rsid w:val="00C5619D"/>
    <w:rsid w:val="00C56C60"/>
    <w:rsid w:val="00C57845"/>
    <w:rsid w:val="00C6291E"/>
    <w:rsid w:val="00C63607"/>
    <w:rsid w:val="00C65AF5"/>
    <w:rsid w:val="00C6606A"/>
    <w:rsid w:val="00C67CFE"/>
    <w:rsid w:val="00C7041D"/>
    <w:rsid w:val="00C71EC0"/>
    <w:rsid w:val="00C73EE9"/>
    <w:rsid w:val="00C76876"/>
    <w:rsid w:val="00C80798"/>
    <w:rsid w:val="00C82517"/>
    <w:rsid w:val="00C901A8"/>
    <w:rsid w:val="00C9198E"/>
    <w:rsid w:val="00C91D27"/>
    <w:rsid w:val="00C9231C"/>
    <w:rsid w:val="00C92386"/>
    <w:rsid w:val="00C92D24"/>
    <w:rsid w:val="00C93C2B"/>
    <w:rsid w:val="00C95621"/>
    <w:rsid w:val="00C976DE"/>
    <w:rsid w:val="00CA01B9"/>
    <w:rsid w:val="00CA0E13"/>
    <w:rsid w:val="00CA11DF"/>
    <w:rsid w:val="00CA1E48"/>
    <w:rsid w:val="00CA571D"/>
    <w:rsid w:val="00CA7038"/>
    <w:rsid w:val="00CB0413"/>
    <w:rsid w:val="00CB0B4F"/>
    <w:rsid w:val="00CB3971"/>
    <w:rsid w:val="00CB5A5B"/>
    <w:rsid w:val="00CB6378"/>
    <w:rsid w:val="00CB6BC1"/>
    <w:rsid w:val="00CC4460"/>
    <w:rsid w:val="00CD07C2"/>
    <w:rsid w:val="00CD10A8"/>
    <w:rsid w:val="00CD3B1D"/>
    <w:rsid w:val="00CD3B46"/>
    <w:rsid w:val="00CD44A4"/>
    <w:rsid w:val="00CD4782"/>
    <w:rsid w:val="00CD482B"/>
    <w:rsid w:val="00CD4C56"/>
    <w:rsid w:val="00CE2184"/>
    <w:rsid w:val="00CE252A"/>
    <w:rsid w:val="00CE3684"/>
    <w:rsid w:val="00CE3D3F"/>
    <w:rsid w:val="00CE40BB"/>
    <w:rsid w:val="00CE5536"/>
    <w:rsid w:val="00CE583E"/>
    <w:rsid w:val="00CF00C0"/>
    <w:rsid w:val="00CF17B5"/>
    <w:rsid w:val="00CF1D64"/>
    <w:rsid w:val="00CF45ED"/>
    <w:rsid w:val="00CF5CB4"/>
    <w:rsid w:val="00D03003"/>
    <w:rsid w:val="00D034C8"/>
    <w:rsid w:val="00D034CD"/>
    <w:rsid w:val="00D040CA"/>
    <w:rsid w:val="00D04766"/>
    <w:rsid w:val="00D05A69"/>
    <w:rsid w:val="00D07589"/>
    <w:rsid w:val="00D077BD"/>
    <w:rsid w:val="00D10964"/>
    <w:rsid w:val="00D11EC3"/>
    <w:rsid w:val="00D12725"/>
    <w:rsid w:val="00D12DF2"/>
    <w:rsid w:val="00D142D1"/>
    <w:rsid w:val="00D14B73"/>
    <w:rsid w:val="00D16D64"/>
    <w:rsid w:val="00D2143E"/>
    <w:rsid w:val="00D2182C"/>
    <w:rsid w:val="00D21FC7"/>
    <w:rsid w:val="00D22B10"/>
    <w:rsid w:val="00D27A60"/>
    <w:rsid w:val="00D30FBF"/>
    <w:rsid w:val="00D31220"/>
    <w:rsid w:val="00D3209B"/>
    <w:rsid w:val="00D32E8A"/>
    <w:rsid w:val="00D32FF3"/>
    <w:rsid w:val="00D349D2"/>
    <w:rsid w:val="00D365D3"/>
    <w:rsid w:val="00D4041A"/>
    <w:rsid w:val="00D40ACD"/>
    <w:rsid w:val="00D41AAE"/>
    <w:rsid w:val="00D42D5C"/>
    <w:rsid w:val="00D44180"/>
    <w:rsid w:val="00D451F4"/>
    <w:rsid w:val="00D45EBE"/>
    <w:rsid w:val="00D46A3F"/>
    <w:rsid w:val="00D47E3D"/>
    <w:rsid w:val="00D50EDC"/>
    <w:rsid w:val="00D523F7"/>
    <w:rsid w:val="00D52BE3"/>
    <w:rsid w:val="00D545EE"/>
    <w:rsid w:val="00D557A2"/>
    <w:rsid w:val="00D56C45"/>
    <w:rsid w:val="00D5714E"/>
    <w:rsid w:val="00D60957"/>
    <w:rsid w:val="00D60F1A"/>
    <w:rsid w:val="00D618BF"/>
    <w:rsid w:val="00D61C62"/>
    <w:rsid w:val="00D62B14"/>
    <w:rsid w:val="00D6500B"/>
    <w:rsid w:val="00D704DA"/>
    <w:rsid w:val="00D72F98"/>
    <w:rsid w:val="00D75129"/>
    <w:rsid w:val="00D76C6D"/>
    <w:rsid w:val="00D80435"/>
    <w:rsid w:val="00D80C31"/>
    <w:rsid w:val="00D81115"/>
    <w:rsid w:val="00D8534C"/>
    <w:rsid w:val="00D8694A"/>
    <w:rsid w:val="00D87167"/>
    <w:rsid w:val="00D8788D"/>
    <w:rsid w:val="00D87EC9"/>
    <w:rsid w:val="00D904BB"/>
    <w:rsid w:val="00D915D9"/>
    <w:rsid w:val="00D921B8"/>
    <w:rsid w:val="00D923C6"/>
    <w:rsid w:val="00D923FA"/>
    <w:rsid w:val="00D94F54"/>
    <w:rsid w:val="00D95B87"/>
    <w:rsid w:val="00D96291"/>
    <w:rsid w:val="00D96BDE"/>
    <w:rsid w:val="00D97437"/>
    <w:rsid w:val="00DA007E"/>
    <w:rsid w:val="00DA1E02"/>
    <w:rsid w:val="00DA25E2"/>
    <w:rsid w:val="00DA2899"/>
    <w:rsid w:val="00DA508C"/>
    <w:rsid w:val="00DA7A00"/>
    <w:rsid w:val="00DA7A56"/>
    <w:rsid w:val="00DB1451"/>
    <w:rsid w:val="00DB2C95"/>
    <w:rsid w:val="00DB3281"/>
    <w:rsid w:val="00DB6287"/>
    <w:rsid w:val="00DB63C8"/>
    <w:rsid w:val="00DC0506"/>
    <w:rsid w:val="00DC132A"/>
    <w:rsid w:val="00DC1451"/>
    <w:rsid w:val="00DC17EE"/>
    <w:rsid w:val="00DC5268"/>
    <w:rsid w:val="00DC6209"/>
    <w:rsid w:val="00DD04DD"/>
    <w:rsid w:val="00DD570D"/>
    <w:rsid w:val="00DE0A48"/>
    <w:rsid w:val="00DE2F2D"/>
    <w:rsid w:val="00DE2F56"/>
    <w:rsid w:val="00DE30F6"/>
    <w:rsid w:val="00DE39AB"/>
    <w:rsid w:val="00DE596E"/>
    <w:rsid w:val="00DE5C0A"/>
    <w:rsid w:val="00DE6DB1"/>
    <w:rsid w:val="00DF1DDC"/>
    <w:rsid w:val="00DF315E"/>
    <w:rsid w:val="00DF4EA6"/>
    <w:rsid w:val="00DF5BB4"/>
    <w:rsid w:val="00DF63F2"/>
    <w:rsid w:val="00E00AA0"/>
    <w:rsid w:val="00E020A3"/>
    <w:rsid w:val="00E049EB"/>
    <w:rsid w:val="00E04E27"/>
    <w:rsid w:val="00E051C6"/>
    <w:rsid w:val="00E06080"/>
    <w:rsid w:val="00E0714E"/>
    <w:rsid w:val="00E072FB"/>
    <w:rsid w:val="00E077E5"/>
    <w:rsid w:val="00E11E13"/>
    <w:rsid w:val="00E15C55"/>
    <w:rsid w:val="00E16984"/>
    <w:rsid w:val="00E16AD4"/>
    <w:rsid w:val="00E16D42"/>
    <w:rsid w:val="00E17F32"/>
    <w:rsid w:val="00E22CC0"/>
    <w:rsid w:val="00E23233"/>
    <w:rsid w:val="00E246A0"/>
    <w:rsid w:val="00E3186C"/>
    <w:rsid w:val="00E35D57"/>
    <w:rsid w:val="00E36209"/>
    <w:rsid w:val="00E3665C"/>
    <w:rsid w:val="00E37456"/>
    <w:rsid w:val="00E40550"/>
    <w:rsid w:val="00E433DB"/>
    <w:rsid w:val="00E44896"/>
    <w:rsid w:val="00E44F9F"/>
    <w:rsid w:val="00E50A5D"/>
    <w:rsid w:val="00E52333"/>
    <w:rsid w:val="00E54C8C"/>
    <w:rsid w:val="00E555D3"/>
    <w:rsid w:val="00E564C7"/>
    <w:rsid w:val="00E57AC0"/>
    <w:rsid w:val="00E628E2"/>
    <w:rsid w:val="00E63F57"/>
    <w:rsid w:val="00E65B79"/>
    <w:rsid w:val="00E6689B"/>
    <w:rsid w:val="00E6705A"/>
    <w:rsid w:val="00E67BD6"/>
    <w:rsid w:val="00E716ED"/>
    <w:rsid w:val="00E731F3"/>
    <w:rsid w:val="00E75B1D"/>
    <w:rsid w:val="00E76789"/>
    <w:rsid w:val="00E80BCA"/>
    <w:rsid w:val="00E81F66"/>
    <w:rsid w:val="00E8407E"/>
    <w:rsid w:val="00E85920"/>
    <w:rsid w:val="00E86A17"/>
    <w:rsid w:val="00E86C63"/>
    <w:rsid w:val="00E875FC"/>
    <w:rsid w:val="00E90225"/>
    <w:rsid w:val="00E90C25"/>
    <w:rsid w:val="00E91B41"/>
    <w:rsid w:val="00E92007"/>
    <w:rsid w:val="00E92564"/>
    <w:rsid w:val="00E929B6"/>
    <w:rsid w:val="00E92CEB"/>
    <w:rsid w:val="00E94669"/>
    <w:rsid w:val="00E949AD"/>
    <w:rsid w:val="00E9578A"/>
    <w:rsid w:val="00EA04D1"/>
    <w:rsid w:val="00EA0D3C"/>
    <w:rsid w:val="00EA164B"/>
    <w:rsid w:val="00EA2630"/>
    <w:rsid w:val="00EA31E4"/>
    <w:rsid w:val="00EA3F9B"/>
    <w:rsid w:val="00EA5AD0"/>
    <w:rsid w:val="00EA6807"/>
    <w:rsid w:val="00EB0BCD"/>
    <w:rsid w:val="00EB3803"/>
    <w:rsid w:val="00EB4643"/>
    <w:rsid w:val="00EB472E"/>
    <w:rsid w:val="00EB4952"/>
    <w:rsid w:val="00EB4DCE"/>
    <w:rsid w:val="00EB64C1"/>
    <w:rsid w:val="00EB651A"/>
    <w:rsid w:val="00EB6576"/>
    <w:rsid w:val="00EB6C7C"/>
    <w:rsid w:val="00EC67B6"/>
    <w:rsid w:val="00ED0709"/>
    <w:rsid w:val="00ED4872"/>
    <w:rsid w:val="00ED4919"/>
    <w:rsid w:val="00ED4BA4"/>
    <w:rsid w:val="00ED512A"/>
    <w:rsid w:val="00ED6043"/>
    <w:rsid w:val="00ED6DCC"/>
    <w:rsid w:val="00ED6E13"/>
    <w:rsid w:val="00ED7208"/>
    <w:rsid w:val="00ED74B2"/>
    <w:rsid w:val="00ED7818"/>
    <w:rsid w:val="00EE18DF"/>
    <w:rsid w:val="00EE55CF"/>
    <w:rsid w:val="00EE5D8D"/>
    <w:rsid w:val="00EE5F68"/>
    <w:rsid w:val="00EE66C2"/>
    <w:rsid w:val="00EF01A2"/>
    <w:rsid w:val="00EF3A80"/>
    <w:rsid w:val="00EF61E5"/>
    <w:rsid w:val="00EF67EC"/>
    <w:rsid w:val="00EF698C"/>
    <w:rsid w:val="00EF780C"/>
    <w:rsid w:val="00F018FB"/>
    <w:rsid w:val="00F02BB0"/>
    <w:rsid w:val="00F04B8A"/>
    <w:rsid w:val="00F07CC1"/>
    <w:rsid w:val="00F102A2"/>
    <w:rsid w:val="00F136C2"/>
    <w:rsid w:val="00F137B2"/>
    <w:rsid w:val="00F14ADC"/>
    <w:rsid w:val="00F1665D"/>
    <w:rsid w:val="00F204A4"/>
    <w:rsid w:val="00F22C9D"/>
    <w:rsid w:val="00F230BA"/>
    <w:rsid w:val="00F249A0"/>
    <w:rsid w:val="00F255D7"/>
    <w:rsid w:val="00F274DC"/>
    <w:rsid w:val="00F30082"/>
    <w:rsid w:val="00F30AC9"/>
    <w:rsid w:val="00F31C6A"/>
    <w:rsid w:val="00F31E79"/>
    <w:rsid w:val="00F33F47"/>
    <w:rsid w:val="00F34B0A"/>
    <w:rsid w:val="00F35E12"/>
    <w:rsid w:val="00F35F91"/>
    <w:rsid w:val="00F364A3"/>
    <w:rsid w:val="00F40779"/>
    <w:rsid w:val="00F44230"/>
    <w:rsid w:val="00F44379"/>
    <w:rsid w:val="00F44C40"/>
    <w:rsid w:val="00F4575B"/>
    <w:rsid w:val="00F46CBA"/>
    <w:rsid w:val="00F4743B"/>
    <w:rsid w:val="00F513EE"/>
    <w:rsid w:val="00F514AD"/>
    <w:rsid w:val="00F52704"/>
    <w:rsid w:val="00F53878"/>
    <w:rsid w:val="00F541E6"/>
    <w:rsid w:val="00F54E9B"/>
    <w:rsid w:val="00F56139"/>
    <w:rsid w:val="00F56454"/>
    <w:rsid w:val="00F571D9"/>
    <w:rsid w:val="00F606C2"/>
    <w:rsid w:val="00F60D47"/>
    <w:rsid w:val="00F61855"/>
    <w:rsid w:val="00F64546"/>
    <w:rsid w:val="00F66F33"/>
    <w:rsid w:val="00F70346"/>
    <w:rsid w:val="00F705E4"/>
    <w:rsid w:val="00F71A51"/>
    <w:rsid w:val="00F7215A"/>
    <w:rsid w:val="00F738CC"/>
    <w:rsid w:val="00F74275"/>
    <w:rsid w:val="00F75C54"/>
    <w:rsid w:val="00F77E6B"/>
    <w:rsid w:val="00F80152"/>
    <w:rsid w:val="00F8156C"/>
    <w:rsid w:val="00F8214E"/>
    <w:rsid w:val="00F82EB9"/>
    <w:rsid w:val="00F84100"/>
    <w:rsid w:val="00F85599"/>
    <w:rsid w:val="00F85DFF"/>
    <w:rsid w:val="00F85E4F"/>
    <w:rsid w:val="00F86269"/>
    <w:rsid w:val="00F9021D"/>
    <w:rsid w:val="00F93529"/>
    <w:rsid w:val="00F93686"/>
    <w:rsid w:val="00F94D8D"/>
    <w:rsid w:val="00F95F1F"/>
    <w:rsid w:val="00F96AA9"/>
    <w:rsid w:val="00F96E79"/>
    <w:rsid w:val="00F97250"/>
    <w:rsid w:val="00FA0323"/>
    <w:rsid w:val="00FA0BF6"/>
    <w:rsid w:val="00FA530D"/>
    <w:rsid w:val="00FA6299"/>
    <w:rsid w:val="00FA75B9"/>
    <w:rsid w:val="00FA7F38"/>
    <w:rsid w:val="00FB32BB"/>
    <w:rsid w:val="00FB5F9B"/>
    <w:rsid w:val="00FB6353"/>
    <w:rsid w:val="00FB675D"/>
    <w:rsid w:val="00FC079B"/>
    <w:rsid w:val="00FC0DF4"/>
    <w:rsid w:val="00FC1550"/>
    <w:rsid w:val="00FC17BC"/>
    <w:rsid w:val="00FC1F2F"/>
    <w:rsid w:val="00FC3983"/>
    <w:rsid w:val="00FC3A7A"/>
    <w:rsid w:val="00FC43BD"/>
    <w:rsid w:val="00FC4857"/>
    <w:rsid w:val="00FC4BE2"/>
    <w:rsid w:val="00FC4C30"/>
    <w:rsid w:val="00FC53DE"/>
    <w:rsid w:val="00FC5C1D"/>
    <w:rsid w:val="00FC6D78"/>
    <w:rsid w:val="00FD046A"/>
    <w:rsid w:val="00FD186F"/>
    <w:rsid w:val="00FD54C7"/>
    <w:rsid w:val="00FD5981"/>
    <w:rsid w:val="00FD6A33"/>
    <w:rsid w:val="00FD77E2"/>
    <w:rsid w:val="00FE11E8"/>
    <w:rsid w:val="00FE2697"/>
    <w:rsid w:val="00FE2B84"/>
    <w:rsid w:val="00FE2F61"/>
    <w:rsid w:val="00FE366F"/>
    <w:rsid w:val="00FE4072"/>
    <w:rsid w:val="00FE49CB"/>
    <w:rsid w:val="00FE5026"/>
    <w:rsid w:val="00FE531C"/>
    <w:rsid w:val="00FE6FE7"/>
    <w:rsid w:val="00FE7967"/>
    <w:rsid w:val="00FE7C05"/>
    <w:rsid w:val="00FF11CC"/>
    <w:rsid w:val="00FF1552"/>
    <w:rsid w:val="00FF1C43"/>
    <w:rsid w:val="00FF2F13"/>
    <w:rsid w:val="00FF523B"/>
    <w:rsid w:val="00FF6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4C715"/>
  <w15:chartTrackingRefBased/>
  <w15:docId w15:val="{EBFA894A-4CC0-4262-8330-E6EAC0339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28F"/>
  </w:style>
  <w:style w:type="paragraph" w:styleId="Heading1">
    <w:name w:val="heading 1"/>
    <w:basedOn w:val="Normal"/>
    <w:next w:val="Normal"/>
    <w:link w:val="Heading1Char"/>
    <w:uiPriority w:val="9"/>
    <w:qFormat/>
    <w:rsid w:val="00AF29A5"/>
    <w:pPr>
      <w:keepNext/>
      <w:keepLines/>
      <w:spacing w:before="400" w:after="40"/>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AF29A5"/>
    <w:pPr>
      <w:keepNext/>
      <w:keepLines/>
      <w:spacing w:before="4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AF29A5"/>
    <w:pPr>
      <w:keepNext/>
      <w:keepLines/>
      <w:spacing w:before="40"/>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F29A5"/>
    <w:pPr>
      <w:keepNext/>
      <w:keepLines/>
      <w:spacing w:before="4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AF29A5"/>
    <w:pPr>
      <w:keepNext/>
      <w:keepLines/>
      <w:spacing w:before="4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AF29A5"/>
    <w:pPr>
      <w:keepNext/>
      <w:keepLines/>
      <w:spacing w:before="4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AF29A5"/>
    <w:pPr>
      <w:keepNext/>
      <w:keepLines/>
      <w:spacing w:before="4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AF29A5"/>
    <w:pPr>
      <w:keepNext/>
      <w:keepLines/>
      <w:spacing w:before="4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AF29A5"/>
    <w:pPr>
      <w:keepNext/>
      <w:keepLines/>
      <w:spacing w:before="4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F0D6E"/>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Header">
    <w:name w:val="header"/>
    <w:basedOn w:val="Normal"/>
    <w:link w:val="HeaderChar"/>
    <w:uiPriority w:val="99"/>
    <w:unhideWhenUsed/>
    <w:rsid w:val="005B21ED"/>
    <w:pPr>
      <w:tabs>
        <w:tab w:val="center" w:pos="4513"/>
        <w:tab w:val="right" w:pos="9026"/>
      </w:tabs>
    </w:pPr>
    <w:rPr>
      <w:rFonts w:eastAsiaTheme="minorHAnsi"/>
    </w:rPr>
  </w:style>
  <w:style w:type="character" w:customStyle="1" w:styleId="HeaderChar">
    <w:name w:val="Header Char"/>
    <w:basedOn w:val="DefaultParagraphFont"/>
    <w:link w:val="Header"/>
    <w:uiPriority w:val="99"/>
    <w:rsid w:val="005B21ED"/>
  </w:style>
  <w:style w:type="paragraph" w:styleId="Footer">
    <w:name w:val="footer"/>
    <w:basedOn w:val="Normal"/>
    <w:link w:val="FooterChar"/>
    <w:uiPriority w:val="99"/>
    <w:unhideWhenUsed/>
    <w:rsid w:val="005B21ED"/>
    <w:pPr>
      <w:tabs>
        <w:tab w:val="center" w:pos="4513"/>
        <w:tab w:val="right" w:pos="9026"/>
      </w:tabs>
    </w:pPr>
    <w:rPr>
      <w:rFonts w:eastAsiaTheme="minorHAnsi"/>
    </w:rPr>
  </w:style>
  <w:style w:type="character" w:customStyle="1" w:styleId="FooterChar">
    <w:name w:val="Footer Char"/>
    <w:basedOn w:val="DefaultParagraphFont"/>
    <w:link w:val="Footer"/>
    <w:uiPriority w:val="99"/>
    <w:rsid w:val="005B21ED"/>
  </w:style>
  <w:style w:type="paragraph" w:styleId="ListParagraph">
    <w:name w:val="List Paragraph"/>
    <w:basedOn w:val="Normal"/>
    <w:uiPriority w:val="34"/>
    <w:qFormat/>
    <w:rsid w:val="00572B20"/>
    <w:pPr>
      <w:contextualSpacing/>
    </w:pPr>
  </w:style>
  <w:style w:type="paragraph" w:styleId="BalloonText">
    <w:name w:val="Balloon Text"/>
    <w:basedOn w:val="Normal"/>
    <w:link w:val="BalloonTextChar"/>
    <w:uiPriority w:val="99"/>
    <w:semiHidden/>
    <w:unhideWhenUsed/>
    <w:rsid w:val="00D704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4DA"/>
    <w:rPr>
      <w:rFonts w:ascii="Segoe UI" w:hAnsi="Segoe UI" w:cs="Segoe UI"/>
      <w:sz w:val="18"/>
      <w:szCs w:val="18"/>
    </w:rPr>
  </w:style>
  <w:style w:type="paragraph" w:styleId="Title">
    <w:name w:val="Title"/>
    <w:basedOn w:val="Normal"/>
    <w:next w:val="Normal"/>
    <w:link w:val="TitleChar"/>
    <w:uiPriority w:val="10"/>
    <w:qFormat/>
    <w:rsid w:val="00AF29A5"/>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AF29A5"/>
    <w:rPr>
      <w:rFonts w:asciiTheme="majorHAnsi" w:eastAsiaTheme="majorEastAsia" w:hAnsiTheme="majorHAnsi" w:cstheme="majorBidi"/>
      <w:caps/>
      <w:color w:val="44546A" w:themeColor="text2"/>
      <w:spacing w:val="-15"/>
      <w:sz w:val="72"/>
      <w:szCs w:val="72"/>
    </w:rPr>
  </w:style>
  <w:style w:type="character" w:styleId="Hyperlink">
    <w:name w:val="Hyperlink"/>
    <w:basedOn w:val="DefaultParagraphFont"/>
    <w:uiPriority w:val="99"/>
    <w:rsid w:val="00064DCA"/>
    <w:rPr>
      <w:color w:val="0000FF"/>
      <w:u w:val="single"/>
    </w:rPr>
  </w:style>
  <w:style w:type="numbering" w:customStyle="1" w:styleId="WWNum1">
    <w:name w:val="WWNum1"/>
    <w:basedOn w:val="NoList"/>
    <w:rsid w:val="00C42C18"/>
    <w:pPr>
      <w:numPr>
        <w:numId w:val="1"/>
      </w:numPr>
    </w:pPr>
  </w:style>
  <w:style w:type="table" w:styleId="TableGrid">
    <w:name w:val="Table Grid"/>
    <w:basedOn w:val="TableNormal"/>
    <w:uiPriority w:val="39"/>
    <w:rsid w:val="00A84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05E0D"/>
    <w:rPr>
      <w:szCs w:val="21"/>
    </w:rPr>
  </w:style>
  <w:style w:type="character" w:styleId="Strong">
    <w:name w:val="Strong"/>
    <w:basedOn w:val="DefaultParagraphFont"/>
    <w:uiPriority w:val="22"/>
    <w:qFormat/>
    <w:rsid w:val="00AF29A5"/>
    <w:rPr>
      <w:b/>
      <w:bCs/>
    </w:rPr>
  </w:style>
  <w:style w:type="character" w:customStyle="1" w:styleId="Heading1Char">
    <w:name w:val="Heading 1 Char"/>
    <w:basedOn w:val="DefaultParagraphFont"/>
    <w:link w:val="Heading1"/>
    <w:uiPriority w:val="9"/>
    <w:rsid w:val="00AF29A5"/>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AF29A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AF29A5"/>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F29A5"/>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AF29A5"/>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AF29A5"/>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AF29A5"/>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AF29A5"/>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AF29A5"/>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AF29A5"/>
    <w:rPr>
      <w:b/>
      <w:bCs/>
      <w:smallCaps/>
      <w:color w:val="44546A" w:themeColor="text2"/>
    </w:rPr>
  </w:style>
  <w:style w:type="paragraph" w:styleId="Subtitle">
    <w:name w:val="Subtitle"/>
    <w:basedOn w:val="Normal"/>
    <w:next w:val="Normal"/>
    <w:link w:val="SubtitleChar"/>
    <w:uiPriority w:val="11"/>
    <w:qFormat/>
    <w:rsid w:val="00AF29A5"/>
    <w:pPr>
      <w:numPr>
        <w:ilvl w:val="1"/>
      </w:numPr>
      <w:spacing w:after="240"/>
      <w:ind w:left="720"/>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AF29A5"/>
    <w:rPr>
      <w:rFonts w:asciiTheme="majorHAnsi" w:eastAsiaTheme="majorEastAsia" w:hAnsiTheme="majorHAnsi" w:cstheme="majorBidi"/>
      <w:color w:val="4472C4" w:themeColor="accent1"/>
      <w:sz w:val="28"/>
      <w:szCs w:val="28"/>
    </w:rPr>
  </w:style>
  <w:style w:type="character" w:styleId="Emphasis">
    <w:name w:val="Emphasis"/>
    <w:basedOn w:val="DefaultParagraphFont"/>
    <w:uiPriority w:val="20"/>
    <w:qFormat/>
    <w:rsid w:val="00AF29A5"/>
    <w:rPr>
      <w:i/>
      <w:iCs/>
    </w:rPr>
  </w:style>
  <w:style w:type="paragraph" w:styleId="NoSpacing">
    <w:name w:val="No Spacing"/>
    <w:uiPriority w:val="1"/>
    <w:qFormat/>
    <w:rsid w:val="00AF29A5"/>
  </w:style>
  <w:style w:type="paragraph" w:styleId="Quote">
    <w:name w:val="Quote"/>
    <w:basedOn w:val="Normal"/>
    <w:next w:val="Normal"/>
    <w:link w:val="QuoteChar"/>
    <w:uiPriority w:val="29"/>
    <w:qFormat/>
    <w:rsid w:val="00AF29A5"/>
    <w:pPr>
      <w:spacing w:before="120" w:after="120"/>
    </w:pPr>
    <w:rPr>
      <w:color w:val="44546A" w:themeColor="text2"/>
      <w:sz w:val="24"/>
      <w:szCs w:val="24"/>
    </w:rPr>
  </w:style>
  <w:style w:type="character" w:customStyle="1" w:styleId="QuoteChar">
    <w:name w:val="Quote Char"/>
    <w:basedOn w:val="DefaultParagraphFont"/>
    <w:link w:val="Quote"/>
    <w:uiPriority w:val="29"/>
    <w:rsid w:val="00AF29A5"/>
    <w:rPr>
      <w:color w:val="44546A" w:themeColor="text2"/>
      <w:sz w:val="24"/>
      <w:szCs w:val="24"/>
    </w:rPr>
  </w:style>
  <w:style w:type="paragraph" w:styleId="IntenseQuote">
    <w:name w:val="Intense Quote"/>
    <w:basedOn w:val="Normal"/>
    <w:next w:val="Normal"/>
    <w:link w:val="IntenseQuoteChar"/>
    <w:uiPriority w:val="30"/>
    <w:qFormat/>
    <w:rsid w:val="00AF29A5"/>
    <w:pPr>
      <w:spacing w:before="100" w:beforeAutospacing="1" w:after="24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F29A5"/>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F29A5"/>
    <w:rPr>
      <w:i/>
      <w:iCs/>
      <w:color w:val="595959" w:themeColor="text1" w:themeTint="A6"/>
    </w:rPr>
  </w:style>
  <w:style w:type="character" w:styleId="IntenseEmphasis">
    <w:name w:val="Intense Emphasis"/>
    <w:basedOn w:val="DefaultParagraphFont"/>
    <w:uiPriority w:val="21"/>
    <w:qFormat/>
    <w:rsid w:val="00AF29A5"/>
    <w:rPr>
      <w:b/>
      <w:bCs/>
      <w:i/>
      <w:iCs/>
    </w:rPr>
  </w:style>
  <w:style w:type="character" w:styleId="SubtleReference">
    <w:name w:val="Subtle Reference"/>
    <w:basedOn w:val="DefaultParagraphFont"/>
    <w:uiPriority w:val="31"/>
    <w:qFormat/>
    <w:rsid w:val="00AF29A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F29A5"/>
    <w:rPr>
      <w:b/>
      <w:bCs/>
      <w:smallCaps/>
      <w:color w:val="44546A" w:themeColor="text2"/>
      <w:u w:val="single"/>
    </w:rPr>
  </w:style>
  <w:style w:type="character" w:styleId="BookTitle">
    <w:name w:val="Book Title"/>
    <w:basedOn w:val="DefaultParagraphFont"/>
    <w:uiPriority w:val="33"/>
    <w:qFormat/>
    <w:rsid w:val="00AF29A5"/>
    <w:rPr>
      <w:b/>
      <w:bCs/>
      <w:smallCaps/>
      <w:spacing w:val="10"/>
    </w:rPr>
  </w:style>
  <w:style w:type="paragraph" w:styleId="TOCHeading">
    <w:name w:val="TOC Heading"/>
    <w:basedOn w:val="Heading1"/>
    <w:next w:val="Normal"/>
    <w:uiPriority w:val="39"/>
    <w:semiHidden/>
    <w:unhideWhenUsed/>
    <w:qFormat/>
    <w:rsid w:val="00AF29A5"/>
    <w:pPr>
      <w:outlineLvl w:val="9"/>
    </w:pPr>
  </w:style>
  <w:style w:type="character" w:styleId="UnresolvedMention">
    <w:name w:val="Unresolved Mention"/>
    <w:basedOn w:val="DefaultParagraphFont"/>
    <w:uiPriority w:val="99"/>
    <w:semiHidden/>
    <w:unhideWhenUsed/>
    <w:rsid w:val="00362027"/>
    <w:rPr>
      <w:color w:val="605E5C"/>
      <w:shd w:val="clear" w:color="auto" w:fill="E1DFDD"/>
    </w:rPr>
  </w:style>
  <w:style w:type="character" w:customStyle="1" w:styleId="markedcontent">
    <w:name w:val="markedcontent"/>
    <w:basedOn w:val="DefaultParagraphFont"/>
    <w:rsid w:val="00825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4270">
      <w:bodyDiv w:val="1"/>
      <w:marLeft w:val="0"/>
      <w:marRight w:val="0"/>
      <w:marTop w:val="0"/>
      <w:marBottom w:val="0"/>
      <w:divBdr>
        <w:top w:val="none" w:sz="0" w:space="0" w:color="auto"/>
        <w:left w:val="none" w:sz="0" w:space="0" w:color="auto"/>
        <w:bottom w:val="none" w:sz="0" w:space="0" w:color="auto"/>
        <w:right w:val="none" w:sz="0" w:space="0" w:color="auto"/>
      </w:divBdr>
    </w:div>
    <w:div w:id="4409864">
      <w:bodyDiv w:val="1"/>
      <w:marLeft w:val="0"/>
      <w:marRight w:val="0"/>
      <w:marTop w:val="0"/>
      <w:marBottom w:val="0"/>
      <w:divBdr>
        <w:top w:val="none" w:sz="0" w:space="0" w:color="auto"/>
        <w:left w:val="none" w:sz="0" w:space="0" w:color="auto"/>
        <w:bottom w:val="none" w:sz="0" w:space="0" w:color="auto"/>
        <w:right w:val="none" w:sz="0" w:space="0" w:color="auto"/>
      </w:divBdr>
    </w:div>
    <w:div w:id="22095129">
      <w:bodyDiv w:val="1"/>
      <w:marLeft w:val="0"/>
      <w:marRight w:val="0"/>
      <w:marTop w:val="0"/>
      <w:marBottom w:val="0"/>
      <w:divBdr>
        <w:top w:val="none" w:sz="0" w:space="0" w:color="auto"/>
        <w:left w:val="none" w:sz="0" w:space="0" w:color="auto"/>
        <w:bottom w:val="none" w:sz="0" w:space="0" w:color="auto"/>
        <w:right w:val="none" w:sz="0" w:space="0" w:color="auto"/>
      </w:divBdr>
    </w:div>
    <w:div w:id="54745113">
      <w:bodyDiv w:val="1"/>
      <w:marLeft w:val="0"/>
      <w:marRight w:val="0"/>
      <w:marTop w:val="0"/>
      <w:marBottom w:val="0"/>
      <w:divBdr>
        <w:top w:val="none" w:sz="0" w:space="0" w:color="auto"/>
        <w:left w:val="none" w:sz="0" w:space="0" w:color="auto"/>
        <w:bottom w:val="none" w:sz="0" w:space="0" w:color="auto"/>
        <w:right w:val="none" w:sz="0" w:space="0" w:color="auto"/>
      </w:divBdr>
    </w:div>
    <w:div w:id="85929296">
      <w:bodyDiv w:val="1"/>
      <w:marLeft w:val="0"/>
      <w:marRight w:val="0"/>
      <w:marTop w:val="0"/>
      <w:marBottom w:val="0"/>
      <w:divBdr>
        <w:top w:val="none" w:sz="0" w:space="0" w:color="auto"/>
        <w:left w:val="none" w:sz="0" w:space="0" w:color="auto"/>
        <w:bottom w:val="none" w:sz="0" w:space="0" w:color="auto"/>
        <w:right w:val="none" w:sz="0" w:space="0" w:color="auto"/>
      </w:divBdr>
    </w:div>
    <w:div w:id="88745095">
      <w:bodyDiv w:val="1"/>
      <w:marLeft w:val="0"/>
      <w:marRight w:val="0"/>
      <w:marTop w:val="0"/>
      <w:marBottom w:val="0"/>
      <w:divBdr>
        <w:top w:val="none" w:sz="0" w:space="0" w:color="auto"/>
        <w:left w:val="none" w:sz="0" w:space="0" w:color="auto"/>
        <w:bottom w:val="none" w:sz="0" w:space="0" w:color="auto"/>
        <w:right w:val="none" w:sz="0" w:space="0" w:color="auto"/>
      </w:divBdr>
    </w:div>
    <w:div w:id="91554928">
      <w:bodyDiv w:val="1"/>
      <w:marLeft w:val="0"/>
      <w:marRight w:val="0"/>
      <w:marTop w:val="0"/>
      <w:marBottom w:val="0"/>
      <w:divBdr>
        <w:top w:val="none" w:sz="0" w:space="0" w:color="auto"/>
        <w:left w:val="none" w:sz="0" w:space="0" w:color="auto"/>
        <w:bottom w:val="none" w:sz="0" w:space="0" w:color="auto"/>
        <w:right w:val="none" w:sz="0" w:space="0" w:color="auto"/>
      </w:divBdr>
    </w:div>
    <w:div w:id="144201623">
      <w:bodyDiv w:val="1"/>
      <w:marLeft w:val="0"/>
      <w:marRight w:val="0"/>
      <w:marTop w:val="0"/>
      <w:marBottom w:val="0"/>
      <w:divBdr>
        <w:top w:val="none" w:sz="0" w:space="0" w:color="auto"/>
        <w:left w:val="none" w:sz="0" w:space="0" w:color="auto"/>
        <w:bottom w:val="none" w:sz="0" w:space="0" w:color="auto"/>
        <w:right w:val="none" w:sz="0" w:space="0" w:color="auto"/>
      </w:divBdr>
    </w:div>
    <w:div w:id="164832319">
      <w:bodyDiv w:val="1"/>
      <w:marLeft w:val="0"/>
      <w:marRight w:val="0"/>
      <w:marTop w:val="0"/>
      <w:marBottom w:val="0"/>
      <w:divBdr>
        <w:top w:val="none" w:sz="0" w:space="0" w:color="auto"/>
        <w:left w:val="none" w:sz="0" w:space="0" w:color="auto"/>
        <w:bottom w:val="none" w:sz="0" w:space="0" w:color="auto"/>
        <w:right w:val="none" w:sz="0" w:space="0" w:color="auto"/>
      </w:divBdr>
    </w:div>
    <w:div w:id="175313713">
      <w:bodyDiv w:val="1"/>
      <w:marLeft w:val="0"/>
      <w:marRight w:val="0"/>
      <w:marTop w:val="0"/>
      <w:marBottom w:val="0"/>
      <w:divBdr>
        <w:top w:val="none" w:sz="0" w:space="0" w:color="auto"/>
        <w:left w:val="none" w:sz="0" w:space="0" w:color="auto"/>
        <w:bottom w:val="none" w:sz="0" w:space="0" w:color="auto"/>
        <w:right w:val="none" w:sz="0" w:space="0" w:color="auto"/>
      </w:divBdr>
    </w:div>
    <w:div w:id="175852003">
      <w:bodyDiv w:val="1"/>
      <w:marLeft w:val="0"/>
      <w:marRight w:val="0"/>
      <w:marTop w:val="0"/>
      <w:marBottom w:val="0"/>
      <w:divBdr>
        <w:top w:val="none" w:sz="0" w:space="0" w:color="auto"/>
        <w:left w:val="none" w:sz="0" w:space="0" w:color="auto"/>
        <w:bottom w:val="none" w:sz="0" w:space="0" w:color="auto"/>
        <w:right w:val="none" w:sz="0" w:space="0" w:color="auto"/>
      </w:divBdr>
    </w:div>
    <w:div w:id="177623074">
      <w:bodyDiv w:val="1"/>
      <w:marLeft w:val="0"/>
      <w:marRight w:val="0"/>
      <w:marTop w:val="0"/>
      <w:marBottom w:val="0"/>
      <w:divBdr>
        <w:top w:val="none" w:sz="0" w:space="0" w:color="auto"/>
        <w:left w:val="none" w:sz="0" w:space="0" w:color="auto"/>
        <w:bottom w:val="none" w:sz="0" w:space="0" w:color="auto"/>
        <w:right w:val="none" w:sz="0" w:space="0" w:color="auto"/>
      </w:divBdr>
    </w:div>
    <w:div w:id="186450290">
      <w:bodyDiv w:val="1"/>
      <w:marLeft w:val="0"/>
      <w:marRight w:val="0"/>
      <w:marTop w:val="0"/>
      <w:marBottom w:val="0"/>
      <w:divBdr>
        <w:top w:val="none" w:sz="0" w:space="0" w:color="auto"/>
        <w:left w:val="none" w:sz="0" w:space="0" w:color="auto"/>
        <w:bottom w:val="none" w:sz="0" w:space="0" w:color="auto"/>
        <w:right w:val="none" w:sz="0" w:space="0" w:color="auto"/>
      </w:divBdr>
    </w:div>
    <w:div w:id="189296077">
      <w:bodyDiv w:val="1"/>
      <w:marLeft w:val="0"/>
      <w:marRight w:val="0"/>
      <w:marTop w:val="0"/>
      <w:marBottom w:val="0"/>
      <w:divBdr>
        <w:top w:val="none" w:sz="0" w:space="0" w:color="auto"/>
        <w:left w:val="none" w:sz="0" w:space="0" w:color="auto"/>
        <w:bottom w:val="none" w:sz="0" w:space="0" w:color="auto"/>
        <w:right w:val="none" w:sz="0" w:space="0" w:color="auto"/>
      </w:divBdr>
    </w:div>
    <w:div w:id="191040024">
      <w:bodyDiv w:val="1"/>
      <w:marLeft w:val="0"/>
      <w:marRight w:val="0"/>
      <w:marTop w:val="0"/>
      <w:marBottom w:val="0"/>
      <w:divBdr>
        <w:top w:val="none" w:sz="0" w:space="0" w:color="auto"/>
        <w:left w:val="none" w:sz="0" w:space="0" w:color="auto"/>
        <w:bottom w:val="none" w:sz="0" w:space="0" w:color="auto"/>
        <w:right w:val="none" w:sz="0" w:space="0" w:color="auto"/>
      </w:divBdr>
    </w:div>
    <w:div w:id="196509507">
      <w:bodyDiv w:val="1"/>
      <w:marLeft w:val="0"/>
      <w:marRight w:val="0"/>
      <w:marTop w:val="0"/>
      <w:marBottom w:val="0"/>
      <w:divBdr>
        <w:top w:val="none" w:sz="0" w:space="0" w:color="auto"/>
        <w:left w:val="none" w:sz="0" w:space="0" w:color="auto"/>
        <w:bottom w:val="none" w:sz="0" w:space="0" w:color="auto"/>
        <w:right w:val="none" w:sz="0" w:space="0" w:color="auto"/>
      </w:divBdr>
    </w:div>
    <w:div w:id="202594564">
      <w:bodyDiv w:val="1"/>
      <w:marLeft w:val="0"/>
      <w:marRight w:val="0"/>
      <w:marTop w:val="0"/>
      <w:marBottom w:val="0"/>
      <w:divBdr>
        <w:top w:val="none" w:sz="0" w:space="0" w:color="auto"/>
        <w:left w:val="none" w:sz="0" w:space="0" w:color="auto"/>
        <w:bottom w:val="none" w:sz="0" w:space="0" w:color="auto"/>
        <w:right w:val="none" w:sz="0" w:space="0" w:color="auto"/>
      </w:divBdr>
    </w:div>
    <w:div w:id="209072956">
      <w:bodyDiv w:val="1"/>
      <w:marLeft w:val="0"/>
      <w:marRight w:val="0"/>
      <w:marTop w:val="0"/>
      <w:marBottom w:val="0"/>
      <w:divBdr>
        <w:top w:val="none" w:sz="0" w:space="0" w:color="auto"/>
        <w:left w:val="none" w:sz="0" w:space="0" w:color="auto"/>
        <w:bottom w:val="none" w:sz="0" w:space="0" w:color="auto"/>
        <w:right w:val="none" w:sz="0" w:space="0" w:color="auto"/>
      </w:divBdr>
    </w:div>
    <w:div w:id="282855205">
      <w:bodyDiv w:val="1"/>
      <w:marLeft w:val="0"/>
      <w:marRight w:val="0"/>
      <w:marTop w:val="0"/>
      <w:marBottom w:val="0"/>
      <w:divBdr>
        <w:top w:val="none" w:sz="0" w:space="0" w:color="auto"/>
        <w:left w:val="none" w:sz="0" w:space="0" w:color="auto"/>
        <w:bottom w:val="none" w:sz="0" w:space="0" w:color="auto"/>
        <w:right w:val="none" w:sz="0" w:space="0" w:color="auto"/>
      </w:divBdr>
    </w:div>
    <w:div w:id="292559472">
      <w:bodyDiv w:val="1"/>
      <w:marLeft w:val="0"/>
      <w:marRight w:val="0"/>
      <w:marTop w:val="0"/>
      <w:marBottom w:val="0"/>
      <w:divBdr>
        <w:top w:val="none" w:sz="0" w:space="0" w:color="auto"/>
        <w:left w:val="none" w:sz="0" w:space="0" w:color="auto"/>
        <w:bottom w:val="none" w:sz="0" w:space="0" w:color="auto"/>
        <w:right w:val="none" w:sz="0" w:space="0" w:color="auto"/>
      </w:divBdr>
    </w:div>
    <w:div w:id="298344851">
      <w:bodyDiv w:val="1"/>
      <w:marLeft w:val="0"/>
      <w:marRight w:val="0"/>
      <w:marTop w:val="0"/>
      <w:marBottom w:val="0"/>
      <w:divBdr>
        <w:top w:val="none" w:sz="0" w:space="0" w:color="auto"/>
        <w:left w:val="none" w:sz="0" w:space="0" w:color="auto"/>
        <w:bottom w:val="none" w:sz="0" w:space="0" w:color="auto"/>
        <w:right w:val="none" w:sz="0" w:space="0" w:color="auto"/>
      </w:divBdr>
    </w:div>
    <w:div w:id="304089569">
      <w:bodyDiv w:val="1"/>
      <w:marLeft w:val="0"/>
      <w:marRight w:val="0"/>
      <w:marTop w:val="0"/>
      <w:marBottom w:val="0"/>
      <w:divBdr>
        <w:top w:val="none" w:sz="0" w:space="0" w:color="auto"/>
        <w:left w:val="none" w:sz="0" w:space="0" w:color="auto"/>
        <w:bottom w:val="none" w:sz="0" w:space="0" w:color="auto"/>
        <w:right w:val="none" w:sz="0" w:space="0" w:color="auto"/>
      </w:divBdr>
    </w:div>
    <w:div w:id="321542895">
      <w:bodyDiv w:val="1"/>
      <w:marLeft w:val="0"/>
      <w:marRight w:val="0"/>
      <w:marTop w:val="0"/>
      <w:marBottom w:val="0"/>
      <w:divBdr>
        <w:top w:val="none" w:sz="0" w:space="0" w:color="auto"/>
        <w:left w:val="none" w:sz="0" w:space="0" w:color="auto"/>
        <w:bottom w:val="none" w:sz="0" w:space="0" w:color="auto"/>
        <w:right w:val="none" w:sz="0" w:space="0" w:color="auto"/>
      </w:divBdr>
    </w:div>
    <w:div w:id="322396631">
      <w:bodyDiv w:val="1"/>
      <w:marLeft w:val="0"/>
      <w:marRight w:val="0"/>
      <w:marTop w:val="0"/>
      <w:marBottom w:val="0"/>
      <w:divBdr>
        <w:top w:val="none" w:sz="0" w:space="0" w:color="auto"/>
        <w:left w:val="none" w:sz="0" w:space="0" w:color="auto"/>
        <w:bottom w:val="none" w:sz="0" w:space="0" w:color="auto"/>
        <w:right w:val="none" w:sz="0" w:space="0" w:color="auto"/>
      </w:divBdr>
    </w:div>
    <w:div w:id="349986653">
      <w:bodyDiv w:val="1"/>
      <w:marLeft w:val="0"/>
      <w:marRight w:val="0"/>
      <w:marTop w:val="0"/>
      <w:marBottom w:val="0"/>
      <w:divBdr>
        <w:top w:val="none" w:sz="0" w:space="0" w:color="auto"/>
        <w:left w:val="none" w:sz="0" w:space="0" w:color="auto"/>
        <w:bottom w:val="none" w:sz="0" w:space="0" w:color="auto"/>
        <w:right w:val="none" w:sz="0" w:space="0" w:color="auto"/>
      </w:divBdr>
    </w:div>
    <w:div w:id="359817157">
      <w:bodyDiv w:val="1"/>
      <w:marLeft w:val="0"/>
      <w:marRight w:val="0"/>
      <w:marTop w:val="0"/>
      <w:marBottom w:val="0"/>
      <w:divBdr>
        <w:top w:val="none" w:sz="0" w:space="0" w:color="auto"/>
        <w:left w:val="none" w:sz="0" w:space="0" w:color="auto"/>
        <w:bottom w:val="none" w:sz="0" w:space="0" w:color="auto"/>
        <w:right w:val="none" w:sz="0" w:space="0" w:color="auto"/>
      </w:divBdr>
    </w:div>
    <w:div w:id="360791275">
      <w:bodyDiv w:val="1"/>
      <w:marLeft w:val="0"/>
      <w:marRight w:val="0"/>
      <w:marTop w:val="0"/>
      <w:marBottom w:val="0"/>
      <w:divBdr>
        <w:top w:val="none" w:sz="0" w:space="0" w:color="auto"/>
        <w:left w:val="none" w:sz="0" w:space="0" w:color="auto"/>
        <w:bottom w:val="none" w:sz="0" w:space="0" w:color="auto"/>
        <w:right w:val="none" w:sz="0" w:space="0" w:color="auto"/>
      </w:divBdr>
    </w:div>
    <w:div w:id="409932268">
      <w:bodyDiv w:val="1"/>
      <w:marLeft w:val="0"/>
      <w:marRight w:val="0"/>
      <w:marTop w:val="0"/>
      <w:marBottom w:val="0"/>
      <w:divBdr>
        <w:top w:val="none" w:sz="0" w:space="0" w:color="auto"/>
        <w:left w:val="none" w:sz="0" w:space="0" w:color="auto"/>
        <w:bottom w:val="none" w:sz="0" w:space="0" w:color="auto"/>
        <w:right w:val="none" w:sz="0" w:space="0" w:color="auto"/>
      </w:divBdr>
    </w:div>
    <w:div w:id="420685922">
      <w:bodyDiv w:val="1"/>
      <w:marLeft w:val="0"/>
      <w:marRight w:val="0"/>
      <w:marTop w:val="0"/>
      <w:marBottom w:val="0"/>
      <w:divBdr>
        <w:top w:val="none" w:sz="0" w:space="0" w:color="auto"/>
        <w:left w:val="none" w:sz="0" w:space="0" w:color="auto"/>
        <w:bottom w:val="none" w:sz="0" w:space="0" w:color="auto"/>
        <w:right w:val="none" w:sz="0" w:space="0" w:color="auto"/>
      </w:divBdr>
    </w:div>
    <w:div w:id="462306361">
      <w:bodyDiv w:val="1"/>
      <w:marLeft w:val="0"/>
      <w:marRight w:val="0"/>
      <w:marTop w:val="0"/>
      <w:marBottom w:val="0"/>
      <w:divBdr>
        <w:top w:val="none" w:sz="0" w:space="0" w:color="auto"/>
        <w:left w:val="none" w:sz="0" w:space="0" w:color="auto"/>
        <w:bottom w:val="none" w:sz="0" w:space="0" w:color="auto"/>
        <w:right w:val="none" w:sz="0" w:space="0" w:color="auto"/>
      </w:divBdr>
    </w:div>
    <w:div w:id="497040374">
      <w:bodyDiv w:val="1"/>
      <w:marLeft w:val="0"/>
      <w:marRight w:val="0"/>
      <w:marTop w:val="0"/>
      <w:marBottom w:val="0"/>
      <w:divBdr>
        <w:top w:val="none" w:sz="0" w:space="0" w:color="auto"/>
        <w:left w:val="none" w:sz="0" w:space="0" w:color="auto"/>
        <w:bottom w:val="none" w:sz="0" w:space="0" w:color="auto"/>
        <w:right w:val="none" w:sz="0" w:space="0" w:color="auto"/>
      </w:divBdr>
    </w:div>
    <w:div w:id="516425204">
      <w:bodyDiv w:val="1"/>
      <w:marLeft w:val="0"/>
      <w:marRight w:val="0"/>
      <w:marTop w:val="0"/>
      <w:marBottom w:val="0"/>
      <w:divBdr>
        <w:top w:val="none" w:sz="0" w:space="0" w:color="auto"/>
        <w:left w:val="none" w:sz="0" w:space="0" w:color="auto"/>
        <w:bottom w:val="none" w:sz="0" w:space="0" w:color="auto"/>
        <w:right w:val="none" w:sz="0" w:space="0" w:color="auto"/>
      </w:divBdr>
    </w:div>
    <w:div w:id="517037263">
      <w:bodyDiv w:val="1"/>
      <w:marLeft w:val="0"/>
      <w:marRight w:val="0"/>
      <w:marTop w:val="0"/>
      <w:marBottom w:val="0"/>
      <w:divBdr>
        <w:top w:val="none" w:sz="0" w:space="0" w:color="auto"/>
        <w:left w:val="none" w:sz="0" w:space="0" w:color="auto"/>
        <w:bottom w:val="none" w:sz="0" w:space="0" w:color="auto"/>
        <w:right w:val="none" w:sz="0" w:space="0" w:color="auto"/>
      </w:divBdr>
    </w:div>
    <w:div w:id="572279290">
      <w:bodyDiv w:val="1"/>
      <w:marLeft w:val="0"/>
      <w:marRight w:val="0"/>
      <w:marTop w:val="0"/>
      <w:marBottom w:val="0"/>
      <w:divBdr>
        <w:top w:val="none" w:sz="0" w:space="0" w:color="auto"/>
        <w:left w:val="none" w:sz="0" w:space="0" w:color="auto"/>
        <w:bottom w:val="none" w:sz="0" w:space="0" w:color="auto"/>
        <w:right w:val="none" w:sz="0" w:space="0" w:color="auto"/>
      </w:divBdr>
    </w:div>
    <w:div w:id="604386088">
      <w:bodyDiv w:val="1"/>
      <w:marLeft w:val="0"/>
      <w:marRight w:val="0"/>
      <w:marTop w:val="0"/>
      <w:marBottom w:val="0"/>
      <w:divBdr>
        <w:top w:val="none" w:sz="0" w:space="0" w:color="auto"/>
        <w:left w:val="none" w:sz="0" w:space="0" w:color="auto"/>
        <w:bottom w:val="none" w:sz="0" w:space="0" w:color="auto"/>
        <w:right w:val="none" w:sz="0" w:space="0" w:color="auto"/>
      </w:divBdr>
    </w:div>
    <w:div w:id="662052358">
      <w:bodyDiv w:val="1"/>
      <w:marLeft w:val="0"/>
      <w:marRight w:val="0"/>
      <w:marTop w:val="0"/>
      <w:marBottom w:val="0"/>
      <w:divBdr>
        <w:top w:val="none" w:sz="0" w:space="0" w:color="auto"/>
        <w:left w:val="none" w:sz="0" w:space="0" w:color="auto"/>
        <w:bottom w:val="none" w:sz="0" w:space="0" w:color="auto"/>
        <w:right w:val="none" w:sz="0" w:space="0" w:color="auto"/>
      </w:divBdr>
    </w:div>
    <w:div w:id="662709605">
      <w:bodyDiv w:val="1"/>
      <w:marLeft w:val="0"/>
      <w:marRight w:val="0"/>
      <w:marTop w:val="0"/>
      <w:marBottom w:val="0"/>
      <w:divBdr>
        <w:top w:val="none" w:sz="0" w:space="0" w:color="auto"/>
        <w:left w:val="none" w:sz="0" w:space="0" w:color="auto"/>
        <w:bottom w:val="none" w:sz="0" w:space="0" w:color="auto"/>
        <w:right w:val="none" w:sz="0" w:space="0" w:color="auto"/>
      </w:divBdr>
    </w:div>
    <w:div w:id="686564155">
      <w:bodyDiv w:val="1"/>
      <w:marLeft w:val="0"/>
      <w:marRight w:val="0"/>
      <w:marTop w:val="0"/>
      <w:marBottom w:val="0"/>
      <w:divBdr>
        <w:top w:val="none" w:sz="0" w:space="0" w:color="auto"/>
        <w:left w:val="none" w:sz="0" w:space="0" w:color="auto"/>
        <w:bottom w:val="none" w:sz="0" w:space="0" w:color="auto"/>
        <w:right w:val="none" w:sz="0" w:space="0" w:color="auto"/>
      </w:divBdr>
    </w:div>
    <w:div w:id="740522232">
      <w:bodyDiv w:val="1"/>
      <w:marLeft w:val="0"/>
      <w:marRight w:val="0"/>
      <w:marTop w:val="0"/>
      <w:marBottom w:val="0"/>
      <w:divBdr>
        <w:top w:val="none" w:sz="0" w:space="0" w:color="auto"/>
        <w:left w:val="none" w:sz="0" w:space="0" w:color="auto"/>
        <w:bottom w:val="none" w:sz="0" w:space="0" w:color="auto"/>
        <w:right w:val="none" w:sz="0" w:space="0" w:color="auto"/>
      </w:divBdr>
    </w:div>
    <w:div w:id="762263163">
      <w:bodyDiv w:val="1"/>
      <w:marLeft w:val="0"/>
      <w:marRight w:val="0"/>
      <w:marTop w:val="0"/>
      <w:marBottom w:val="0"/>
      <w:divBdr>
        <w:top w:val="none" w:sz="0" w:space="0" w:color="auto"/>
        <w:left w:val="none" w:sz="0" w:space="0" w:color="auto"/>
        <w:bottom w:val="none" w:sz="0" w:space="0" w:color="auto"/>
        <w:right w:val="none" w:sz="0" w:space="0" w:color="auto"/>
      </w:divBdr>
    </w:div>
    <w:div w:id="772408035">
      <w:bodyDiv w:val="1"/>
      <w:marLeft w:val="0"/>
      <w:marRight w:val="0"/>
      <w:marTop w:val="0"/>
      <w:marBottom w:val="0"/>
      <w:divBdr>
        <w:top w:val="none" w:sz="0" w:space="0" w:color="auto"/>
        <w:left w:val="none" w:sz="0" w:space="0" w:color="auto"/>
        <w:bottom w:val="none" w:sz="0" w:space="0" w:color="auto"/>
        <w:right w:val="none" w:sz="0" w:space="0" w:color="auto"/>
      </w:divBdr>
    </w:div>
    <w:div w:id="780805548">
      <w:bodyDiv w:val="1"/>
      <w:marLeft w:val="0"/>
      <w:marRight w:val="0"/>
      <w:marTop w:val="0"/>
      <w:marBottom w:val="0"/>
      <w:divBdr>
        <w:top w:val="none" w:sz="0" w:space="0" w:color="auto"/>
        <w:left w:val="none" w:sz="0" w:space="0" w:color="auto"/>
        <w:bottom w:val="none" w:sz="0" w:space="0" w:color="auto"/>
        <w:right w:val="none" w:sz="0" w:space="0" w:color="auto"/>
      </w:divBdr>
    </w:div>
    <w:div w:id="783962331">
      <w:bodyDiv w:val="1"/>
      <w:marLeft w:val="0"/>
      <w:marRight w:val="0"/>
      <w:marTop w:val="0"/>
      <w:marBottom w:val="0"/>
      <w:divBdr>
        <w:top w:val="none" w:sz="0" w:space="0" w:color="auto"/>
        <w:left w:val="none" w:sz="0" w:space="0" w:color="auto"/>
        <w:bottom w:val="none" w:sz="0" w:space="0" w:color="auto"/>
        <w:right w:val="none" w:sz="0" w:space="0" w:color="auto"/>
      </w:divBdr>
    </w:div>
    <w:div w:id="820342959">
      <w:bodyDiv w:val="1"/>
      <w:marLeft w:val="0"/>
      <w:marRight w:val="0"/>
      <w:marTop w:val="0"/>
      <w:marBottom w:val="0"/>
      <w:divBdr>
        <w:top w:val="none" w:sz="0" w:space="0" w:color="auto"/>
        <w:left w:val="none" w:sz="0" w:space="0" w:color="auto"/>
        <w:bottom w:val="none" w:sz="0" w:space="0" w:color="auto"/>
        <w:right w:val="none" w:sz="0" w:space="0" w:color="auto"/>
      </w:divBdr>
    </w:div>
    <w:div w:id="840773506">
      <w:bodyDiv w:val="1"/>
      <w:marLeft w:val="0"/>
      <w:marRight w:val="0"/>
      <w:marTop w:val="0"/>
      <w:marBottom w:val="0"/>
      <w:divBdr>
        <w:top w:val="none" w:sz="0" w:space="0" w:color="auto"/>
        <w:left w:val="none" w:sz="0" w:space="0" w:color="auto"/>
        <w:bottom w:val="none" w:sz="0" w:space="0" w:color="auto"/>
        <w:right w:val="none" w:sz="0" w:space="0" w:color="auto"/>
      </w:divBdr>
    </w:div>
    <w:div w:id="867522091">
      <w:bodyDiv w:val="1"/>
      <w:marLeft w:val="0"/>
      <w:marRight w:val="0"/>
      <w:marTop w:val="0"/>
      <w:marBottom w:val="0"/>
      <w:divBdr>
        <w:top w:val="none" w:sz="0" w:space="0" w:color="auto"/>
        <w:left w:val="none" w:sz="0" w:space="0" w:color="auto"/>
        <w:bottom w:val="none" w:sz="0" w:space="0" w:color="auto"/>
        <w:right w:val="none" w:sz="0" w:space="0" w:color="auto"/>
      </w:divBdr>
    </w:div>
    <w:div w:id="868301679">
      <w:bodyDiv w:val="1"/>
      <w:marLeft w:val="0"/>
      <w:marRight w:val="0"/>
      <w:marTop w:val="0"/>
      <w:marBottom w:val="0"/>
      <w:divBdr>
        <w:top w:val="none" w:sz="0" w:space="0" w:color="auto"/>
        <w:left w:val="none" w:sz="0" w:space="0" w:color="auto"/>
        <w:bottom w:val="none" w:sz="0" w:space="0" w:color="auto"/>
        <w:right w:val="none" w:sz="0" w:space="0" w:color="auto"/>
      </w:divBdr>
    </w:div>
    <w:div w:id="904144879">
      <w:bodyDiv w:val="1"/>
      <w:marLeft w:val="0"/>
      <w:marRight w:val="0"/>
      <w:marTop w:val="0"/>
      <w:marBottom w:val="0"/>
      <w:divBdr>
        <w:top w:val="none" w:sz="0" w:space="0" w:color="auto"/>
        <w:left w:val="none" w:sz="0" w:space="0" w:color="auto"/>
        <w:bottom w:val="none" w:sz="0" w:space="0" w:color="auto"/>
        <w:right w:val="none" w:sz="0" w:space="0" w:color="auto"/>
      </w:divBdr>
    </w:div>
    <w:div w:id="934245799">
      <w:bodyDiv w:val="1"/>
      <w:marLeft w:val="0"/>
      <w:marRight w:val="0"/>
      <w:marTop w:val="0"/>
      <w:marBottom w:val="0"/>
      <w:divBdr>
        <w:top w:val="none" w:sz="0" w:space="0" w:color="auto"/>
        <w:left w:val="none" w:sz="0" w:space="0" w:color="auto"/>
        <w:bottom w:val="none" w:sz="0" w:space="0" w:color="auto"/>
        <w:right w:val="none" w:sz="0" w:space="0" w:color="auto"/>
      </w:divBdr>
    </w:div>
    <w:div w:id="935551125">
      <w:bodyDiv w:val="1"/>
      <w:marLeft w:val="0"/>
      <w:marRight w:val="0"/>
      <w:marTop w:val="0"/>
      <w:marBottom w:val="0"/>
      <w:divBdr>
        <w:top w:val="none" w:sz="0" w:space="0" w:color="auto"/>
        <w:left w:val="none" w:sz="0" w:space="0" w:color="auto"/>
        <w:bottom w:val="none" w:sz="0" w:space="0" w:color="auto"/>
        <w:right w:val="none" w:sz="0" w:space="0" w:color="auto"/>
      </w:divBdr>
    </w:div>
    <w:div w:id="939946436">
      <w:bodyDiv w:val="1"/>
      <w:marLeft w:val="0"/>
      <w:marRight w:val="0"/>
      <w:marTop w:val="0"/>
      <w:marBottom w:val="0"/>
      <w:divBdr>
        <w:top w:val="none" w:sz="0" w:space="0" w:color="auto"/>
        <w:left w:val="none" w:sz="0" w:space="0" w:color="auto"/>
        <w:bottom w:val="none" w:sz="0" w:space="0" w:color="auto"/>
        <w:right w:val="none" w:sz="0" w:space="0" w:color="auto"/>
      </w:divBdr>
    </w:div>
    <w:div w:id="943615107">
      <w:bodyDiv w:val="1"/>
      <w:marLeft w:val="0"/>
      <w:marRight w:val="0"/>
      <w:marTop w:val="0"/>
      <w:marBottom w:val="0"/>
      <w:divBdr>
        <w:top w:val="none" w:sz="0" w:space="0" w:color="auto"/>
        <w:left w:val="none" w:sz="0" w:space="0" w:color="auto"/>
        <w:bottom w:val="none" w:sz="0" w:space="0" w:color="auto"/>
        <w:right w:val="none" w:sz="0" w:space="0" w:color="auto"/>
      </w:divBdr>
    </w:div>
    <w:div w:id="979530253">
      <w:bodyDiv w:val="1"/>
      <w:marLeft w:val="0"/>
      <w:marRight w:val="0"/>
      <w:marTop w:val="0"/>
      <w:marBottom w:val="0"/>
      <w:divBdr>
        <w:top w:val="none" w:sz="0" w:space="0" w:color="auto"/>
        <w:left w:val="none" w:sz="0" w:space="0" w:color="auto"/>
        <w:bottom w:val="none" w:sz="0" w:space="0" w:color="auto"/>
        <w:right w:val="none" w:sz="0" w:space="0" w:color="auto"/>
      </w:divBdr>
    </w:div>
    <w:div w:id="1012224378">
      <w:bodyDiv w:val="1"/>
      <w:marLeft w:val="0"/>
      <w:marRight w:val="0"/>
      <w:marTop w:val="0"/>
      <w:marBottom w:val="0"/>
      <w:divBdr>
        <w:top w:val="none" w:sz="0" w:space="0" w:color="auto"/>
        <w:left w:val="none" w:sz="0" w:space="0" w:color="auto"/>
        <w:bottom w:val="none" w:sz="0" w:space="0" w:color="auto"/>
        <w:right w:val="none" w:sz="0" w:space="0" w:color="auto"/>
      </w:divBdr>
    </w:div>
    <w:div w:id="1023748029">
      <w:bodyDiv w:val="1"/>
      <w:marLeft w:val="0"/>
      <w:marRight w:val="0"/>
      <w:marTop w:val="0"/>
      <w:marBottom w:val="0"/>
      <w:divBdr>
        <w:top w:val="none" w:sz="0" w:space="0" w:color="auto"/>
        <w:left w:val="none" w:sz="0" w:space="0" w:color="auto"/>
        <w:bottom w:val="none" w:sz="0" w:space="0" w:color="auto"/>
        <w:right w:val="none" w:sz="0" w:space="0" w:color="auto"/>
      </w:divBdr>
    </w:div>
    <w:div w:id="1026713353">
      <w:bodyDiv w:val="1"/>
      <w:marLeft w:val="0"/>
      <w:marRight w:val="0"/>
      <w:marTop w:val="0"/>
      <w:marBottom w:val="0"/>
      <w:divBdr>
        <w:top w:val="none" w:sz="0" w:space="0" w:color="auto"/>
        <w:left w:val="none" w:sz="0" w:space="0" w:color="auto"/>
        <w:bottom w:val="none" w:sz="0" w:space="0" w:color="auto"/>
        <w:right w:val="none" w:sz="0" w:space="0" w:color="auto"/>
      </w:divBdr>
    </w:div>
    <w:div w:id="1052969939">
      <w:bodyDiv w:val="1"/>
      <w:marLeft w:val="0"/>
      <w:marRight w:val="0"/>
      <w:marTop w:val="0"/>
      <w:marBottom w:val="0"/>
      <w:divBdr>
        <w:top w:val="none" w:sz="0" w:space="0" w:color="auto"/>
        <w:left w:val="none" w:sz="0" w:space="0" w:color="auto"/>
        <w:bottom w:val="none" w:sz="0" w:space="0" w:color="auto"/>
        <w:right w:val="none" w:sz="0" w:space="0" w:color="auto"/>
      </w:divBdr>
    </w:div>
    <w:div w:id="1122729055">
      <w:bodyDiv w:val="1"/>
      <w:marLeft w:val="0"/>
      <w:marRight w:val="0"/>
      <w:marTop w:val="0"/>
      <w:marBottom w:val="0"/>
      <w:divBdr>
        <w:top w:val="none" w:sz="0" w:space="0" w:color="auto"/>
        <w:left w:val="none" w:sz="0" w:space="0" w:color="auto"/>
        <w:bottom w:val="none" w:sz="0" w:space="0" w:color="auto"/>
        <w:right w:val="none" w:sz="0" w:space="0" w:color="auto"/>
      </w:divBdr>
    </w:div>
    <w:div w:id="1207911525">
      <w:bodyDiv w:val="1"/>
      <w:marLeft w:val="0"/>
      <w:marRight w:val="0"/>
      <w:marTop w:val="0"/>
      <w:marBottom w:val="0"/>
      <w:divBdr>
        <w:top w:val="none" w:sz="0" w:space="0" w:color="auto"/>
        <w:left w:val="none" w:sz="0" w:space="0" w:color="auto"/>
        <w:bottom w:val="none" w:sz="0" w:space="0" w:color="auto"/>
        <w:right w:val="none" w:sz="0" w:space="0" w:color="auto"/>
      </w:divBdr>
    </w:div>
    <w:div w:id="1246845245">
      <w:bodyDiv w:val="1"/>
      <w:marLeft w:val="0"/>
      <w:marRight w:val="0"/>
      <w:marTop w:val="0"/>
      <w:marBottom w:val="0"/>
      <w:divBdr>
        <w:top w:val="none" w:sz="0" w:space="0" w:color="auto"/>
        <w:left w:val="none" w:sz="0" w:space="0" w:color="auto"/>
        <w:bottom w:val="none" w:sz="0" w:space="0" w:color="auto"/>
        <w:right w:val="none" w:sz="0" w:space="0" w:color="auto"/>
      </w:divBdr>
    </w:div>
    <w:div w:id="1276785858">
      <w:bodyDiv w:val="1"/>
      <w:marLeft w:val="0"/>
      <w:marRight w:val="0"/>
      <w:marTop w:val="0"/>
      <w:marBottom w:val="0"/>
      <w:divBdr>
        <w:top w:val="none" w:sz="0" w:space="0" w:color="auto"/>
        <w:left w:val="none" w:sz="0" w:space="0" w:color="auto"/>
        <w:bottom w:val="none" w:sz="0" w:space="0" w:color="auto"/>
        <w:right w:val="none" w:sz="0" w:space="0" w:color="auto"/>
      </w:divBdr>
    </w:div>
    <w:div w:id="1317220128">
      <w:bodyDiv w:val="1"/>
      <w:marLeft w:val="0"/>
      <w:marRight w:val="0"/>
      <w:marTop w:val="0"/>
      <w:marBottom w:val="0"/>
      <w:divBdr>
        <w:top w:val="none" w:sz="0" w:space="0" w:color="auto"/>
        <w:left w:val="none" w:sz="0" w:space="0" w:color="auto"/>
        <w:bottom w:val="none" w:sz="0" w:space="0" w:color="auto"/>
        <w:right w:val="none" w:sz="0" w:space="0" w:color="auto"/>
      </w:divBdr>
    </w:div>
    <w:div w:id="1339045444">
      <w:bodyDiv w:val="1"/>
      <w:marLeft w:val="0"/>
      <w:marRight w:val="0"/>
      <w:marTop w:val="0"/>
      <w:marBottom w:val="0"/>
      <w:divBdr>
        <w:top w:val="none" w:sz="0" w:space="0" w:color="auto"/>
        <w:left w:val="none" w:sz="0" w:space="0" w:color="auto"/>
        <w:bottom w:val="none" w:sz="0" w:space="0" w:color="auto"/>
        <w:right w:val="none" w:sz="0" w:space="0" w:color="auto"/>
      </w:divBdr>
    </w:div>
    <w:div w:id="1356735881">
      <w:bodyDiv w:val="1"/>
      <w:marLeft w:val="0"/>
      <w:marRight w:val="0"/>
      <w:marTop w:val="0"/>
      <w:marBottom w:val="0"/>
      <w:divBdr>
        <w:top w:val="none" w:sz="0" w:space="0" w:color="auto"/>
        <w:left w:val="none" w:sz="0" w:space="0" w:color="auto"/>
        <w:bottom w:val="none" w:sz="0" w:space="0" w:color="auto"/>
        <w:right w:val="none" w:sz="0" w:space="0" w:color="auto"/>
      </w:divBdr>
    </w:div>
    <w:div w:id="1395003697">
      <w:bodyDiv w:val="1"/>
      <w:marLeft w:val="0"/>
      <w:marRight w:val="0"/>
      <w:marTop w:val="0"/>
      <w:marBottom w:val="0"/>
      <w:divBdr>
        <w:top w:val="none" w:sz="0" w:space="0" w:color="auto"/>
        <w:left w:val="none" w:sz="0" w:space="0" w:color="auto"/>
        <w:bottom w:val="none" w:sz="0" w:space="0" w:color="auto"/>
        <w:right w:val="none" w:sz="0" w:space="0" w:color="auto"/>
      </w:divBdr>
    </w:div>
    <w:div w:id="1441102192">
      <w:bodyDiv w:val="1"/>
      <w:marLeft w:val="0"/>
      <w:marRight w:val="0"/>
      <w:marTop w:val="0"/>
      <w:marBottom w:val="0"/>
      <w:divBdr>
        <w:top w:val="none" w:sz="0" w:space="0" w:color="auto"/>
        <w:left w:val="none" w:sz="0" w:space="0" w:color="auto"/>
        <w:bottom w:val="none" w:sz="0" w:space="0" w:color="auto"/>
        <w:right w:val="none" w:sz="0" w:space="0" w:color="auto"/>
      </w:divBdr>
    </w:div>
    <w:div w:id="1444807903">
      <w:bodyDiv w:val="1"/>
      <w:marLeft w:val="0"/>
      <w:marRight w:val="0"/>
      <w:marTop w:val="0"/>
      <w:marBottom w:val="0"/>
      <w:divBdr>
        <w:top w:val="none" w:sz="0" w:space="0" w:color="auto"/>
        <w:left w:val="none" w:sz="0" w:space="0" w:color="auto"/>
        <w:bottom w:val="none" w:sz="0" w:space="0" w:color="auto"/>
        <w:right w:val="none" w:sz="0" w:space="0" w:color="auto"/>
      </w:divBdr>
    </w:div>
    <w:div w:id="1452478968">
      <w:bodyDiv w:val="1"/>
      <w:marLeft w:val="0"/>
      <w:marRight w:val="0"/>
      <w:marTop w:val="0"/>
      <w:marBottom w:val="0"/>
      <w:divBdr>
        <w:top w:val="none" w:sz="0" w:space="0" w:color="auto"/>
        <w:left w:val="none" w:sz="0" w:space="0" w:color="auto"/>
        <w:bottom w:val="none" w:sz="0" w:space="0" w:color="auto"/>
        <w:right w:val="none" w:sz="0" w:space="0" w:color="auto"/>
      </w:divBdr>
    </w:div>
    <w:div w:id="1459295020">
      <w:bodyDiv w:val="1"/>
      <w:marLeft w:val="0"/>
      <w:marRight w:val="0"/>
      <w:marTop w:val="0"/>
      <w:marBottom w:val="0"/>
      <w:divBdr>
        <w:top w:val="none" w:sz="0" w:space="0" w:color="auto"/>
        <w:left w:val="none" w:sz="0" w:space="0" w:color="auto"/>
        <w:bottom w:val="none" w:sz="0" w:space="0" w:color="auto"/>
        <w:right w:val="none" w:sz="0" w:space="0" w:color="auto"/>
      </w:divBdr>
    </w:div>
    <w:div w:id="1462262461">
      <w:bodyDiv w:val="1"/>
      <w:marLeft w:val="0"/>
      <w:marRight w:val="0"/>
      <w:marTop w:val="0"/>
      <w:marBottom w:val="0"/>
      <w:divBdr>
        <w:top w:val="none" w:sz="0" w:space="0" w:color="auto"/>
        <w:left w:val="none" w:sz="0" w:space="0" w:color="auto"/>
        <w:bottom w:val="none" w:sz="0" w:space="0" w:color="auto"/>
        <w:right w:val="none" w:sz="0" w:space="0" w:color="auto"/>
      </w:divBdr>
    </w:div>
    <w:div w:id="1519536826">
      <w:bodyDiv w:val="1"/>
      <w:marLeft w:val="0"/>
      <w:marRight w:val="0"/>
      <w:marTop w:val="0"/>
      <w:marBottom w:val="0"/>
      <w:divBdr>
        <w:top w:val="none" w:sz="0" w:space="0" w:color="auto"/>
        <w:left w:val="none" w:sz="0" w:space="0" w:color="auto"/>
        <w:bottom w:val="none" w:sz="0" w:space="0" w:color="auto"/>
        <w:right w:val="none" w:sz="0" w:space="0" w:color="auto"/>
      </w:divBdr>
    </w:div>
    <w:div w:id="1519924051">
      <w:bodyDiv w:val="1"/>
      <w:marLeft w:val="0"/>
      <w:marRight w:val="0"/>
      <w:marTop w:val="0"/>
      <w:marBottom w:val="0"/>
      <w:divBdr>
        <w:top w:val="none" w:sz="0" w:space="0" w:color="auto"/>
        <w:left w:val="none" w:sz="0" w:space="0" w:color="auto"/>
        <w:bottom w:val="none" w:sz="0" w:space="0" w:color="auto"/>
        <w:right w:val="none" w:sz="0" w:space="0" w:color="auto"/>
      </w:divBdr>
    </w:div>
    <w:div w:id="1563830554">
      <w:bodyDiv w:val="1"/>
      <w:marLeft w:val="0"/>
      <w:marRight w:val="0"/>
      <w:marTop w:val="0"/>
      <w:marBottom w:val="0"/>
      <w:divBdr>
        <w:top w:val="none" w:sz="0" w:space="0" w:color="auto"/>
        <w:left w:val="none" w:sz="0" w:space="0" w:color="auto"/>
        <w:bottom w:val="none" w:sz="0" w:space="0" w:color="auto"/>
        <w:right w:val="none" w:sz="0" w:space="0" w:color="auto"/>
      </w:divBdr>
    </w:div>
    <w:div w:id="1583756713">
      <w:bodyDiv w:val="1"/>
      <w:marLeft w:val="0"/>
      <w:marRight w:val="0"/>
      <w:marTop w:val="0"/>
      <w:marBottom w:val="0"/>
      <w:divBdr>
        <w:top w:val="none" w:sz="0" w:space="0" w:color="auto"/>
        <w:left w:val="none" w:sz="0" w:space="0" w:color="auto"/>
        <w:bottom w:val="none" w:sz="0" w:space="0" w:color="auto"/>
        <w:right w:val="none" w:sz="0" w:space="0" w:color="auto"/>
      </w:divBdr>
    </w:div>
    <w:div w:id="1662153077">
      <w:bodyDiv w:val="1"/>
      <w:marLeft w:val="0"/>
      <w:marRight w:val="0"/>
      <w:marTop w:val="0"/>
      <w:marBottom w:val="0"/>
      <w:divBdr>
        <w:top w:val="none" w:sz="0" w:space="0" w:color="auto"/>
        <w:left w:val="none" w:sz="0" w:space="0" w:color="auto"/>
        <w:bottom w:val="none" w:sz="0" w:space="0" w:color="auto"/>
        <w:right w:val="none" w:sz="0" w:space="0" w:color="auto"/>
      </w:divBdr>
    </w:div>
    <w:div w:id="1663893609">
      <w:bodyDiv w:val="1"/>
      <w:marLeft w:val="0"/>
      <w:marRight w:val="0"/>
      <w:marTop w:val="0"/>
      <w:marBottom w:val="0"/>
      <w:divBdr>
        <w:top w:val="none" w:sz="0" w:space="0" w:color="auto"/>
        <w:left w:val="none" w:sz="0" w:space="0" w:color="auto"/>
        <w:bottom w:val="none" w:sz="0" w:space="0" w:color="auto"/>
        <w:right w:val="none" w:sz="0" w:space="0" w:color="auto"/>
      </w:divBdr>
    </w:div>
    <w:div w:id="1670592606">
      <w:bodyDiv w:val="1"/>
      <w:marLeft w:val="0"/>
      <w:marRight w:val="0"/>
      <w:marTop w:val="0"/>
      <w:marBottom w:val="0"/>
      <w:divBdr>
        <w:top w:val="none" w:sz="0" w:space="0" w:color="auto"/>
        <w:left w:val="none" w:sz="0" w:space="0" w:color="auto"/>
        <w:bottom w:val="none" w:sz="0" w:space="0" w:color="auto"/>
        <w:right w:val="none" w:sz="0" w:space="0" w:color="auto"/>
      </w:divBdr>
    </w:div>
    <w:div w:id="1688821953">
      <w:bodyDiv w:val="1"/>
      <w:marLeft w:val="0"/>
      <w:marRight w:val="0"/>
      <w:marTop w:val="0"/>
      <w:marBottom w:val="0"/>
      <w:divBdr>
        <w:top w:val="none" w:sz="0" w:space="0" w:color="auto"/>
        <w:left w:val="none" w:sz="0" w:space="0" w:color="auto"/>
        <w:bottom w:val="none" w:sz="0" w:space="0" w:color="auto"/>
        <w:right w:val="none" w:sz="0" w:space="0" w:color="auto"/>
      </w:divBdr>
    </w:div>
    <w:div w:id="1736470634">
      <w:bodyDiv w:val="1"/>
      <w:marLeft w:val="0"/>
      <w:marRight w:val="0"/>
      <w:marTop w:val="0"/>
      <w:marBottom w:val="0"/>
      <w:divBdr>
        <w:top w:val="none" w:sz="0" w:space="0" w:color="auto"/>
        <w:left w:val="none" w:sz="0" w:space="0" w:color="auto"/>
        <w:bottom w:val="none" w:sz="0" w:space="0" w:color="auto"/>
        <w:right w:val="none" w:sz="0" w:space="0" w:color="auto"/>
      </w:divBdr>
    </w:div>
    <w:div w:id="1746682756">
      <w:bodyDiv w:val="1"/>
      <w:marLeft w:val="0"/>
      <w:marRight w:val="0"/>
      <w:marTop w:val="0"/>
      <w:marBottom w:val="0"/>
      <w:divBdr>
        <w:top w:val="none" w:sz="0" w:space="0" w:color="auto"/>
        <w:left w:val="none" w:sz="0" w:space="0" w:color="auto"/>
        <w:bottom w:val="none" w:sz="0" w:space="0" w:color="auto"/>
        <w:right w:val="none" w:sz="0" w:space="0" w:color="auto"/>
      </w:divBdr>
    </w:div>
    <w:div w:id="1762332302">
      <w:bodyDiv w:val="1"/>
      <w:marLeft w:val="0"/>
      <w:marRight w:val="0"/>
      <w:marTop w:val="0"/>
      <w:marBottom w:val="0"/>
      <w:divBdr>
        <w:top w:val="none" w:sz="0" w:space="0" w:color="auto"/>
        <w:left w:val="none" w:sz="0" w:space="0" w:color="auto"/>
        <w:bottom w:val="none" w:sz="0" w:space="0" w:color="auto"/>
        <w:right w:val="none" w:sz="0" w:space="0" w:color="auto"/>
      </w:divBdr>
    </w:div>
    <w:div w:id="1898737409">
      <w:bodyDiv w:val="1"/>
      <w:marLeft w:val="0"/>
      <w:marRight w:val="0"/>
      <w:marTop w:val="0"/>
      <w:marBottom w:val="0"/>
      <w:divBdr>
        <w:top w:val="none" w:sz="0" w:space="0" w:color="auto"/>
        <w:left w:val="none" w:sz="0" w:space="0" w:color="auto"/>
        <w:bottom w:val="none" w:sz="0" w:space="0" w:color="auto"/>
        <w:right w:val="none" w:sz="0" w:space="0" w:color="auto"/>
      </w:divBdr>
    </w:div>
    <w:div w:id="1900163737">
      <w:bodyDiv w:val="1"/>
      <w:marLeft w:val="0"/>
      <w:marRight w:val="0"/>
      <w:marTop w:val="0"/>
      <w:marBottom w:val="0"/>
      <w:divBdr>
        <w:top w:val="none" w:sz="0" w:space="0" w:color="auto"/>
        <w:left w:val="none" w:sz="0" w:space="0" w:color="auto"/>
        <w:bottom w:val="none" w:sz="0" w:space="0" w:color="auto"/>
        <w:right w:val="none" w:sz="0" w:space="0" w:color="auto"/>
      </w:divBdr>
    </w:div>
    <w:div w:id="1903444402">
      <w:bodyDiv w:val="1"/>
      <w:marLeft w:val="0"/>
      <w:marRight w:val="0"/>
      <w:marTop w:val="0"/>
      <w:marBottom w:val="0"/>
      <w:divBdr>
        <w:top w:val="none" w:sz="0" w:space="0" w:color="auto"/>
        <w:left w:val="none" w:sz="0" w:space="0" w:color="auto"/>
        <w:bottom w:val="none" w:sz="0" w:space="0" w:color="auto"/>
        <w:right w:val="none" w:sz="0" w:space="0" w:color="auto"/>
      </w:divBdr>
    </w:div>
    <w:div w:id="1923102313">
      <w:bodyDiv w:val="1"/>
      <w:marLeft w:val="0"/>
      <w:marRight w:val="0"/>
      <w:marTop w:val="0"/>
      <w:marBottom w:val="0"/>
      <w:divBdr>
        <w:top w:val="none" w:sz="0" w:space="0" w:color="auto"/>
        <w:left w:val="none" w:sz="0" w:space="0" w:color="auto"/>
        <w:bottom w:val="none" w:sz="0" w:space="0" w:color="auto"/>
        <w:right w:val="none" w:sz="0" w:space="0" w:color="auto"/>
      </w:divBdr>
    </w:div>
    <w:div w:id="1973556771">
      <w:bodyDiv w:val="1"/>
      <w:marLeft w:val="0"/>
      <w:marRight w:val="0"/>
      <w:marTop w:val="0"/>
      <w:marBottom w:val="0"/>
      <w:divBdr>
        <w:top w:val="none" w:sz="0" w:space="0" w:color="auto"/>
        <w:left w:val="none" w:sz="0" w:space="0" w:color="auto"/>
        <w:bottom w:val="none" w:sz="0" w:space="0" w:color="auto"/>
        <w:right w:val="none" w:sz="0" w:space="0" w:color="auto"/>
      </w:divBdr>
    </w:div>
    <w:div w:id="2029329164">
      <w:bodyDiv w:val="1"/>
      <w:marLeft w:val="0"/>
      <w:marRight w:val="0"/>
      <w:marTop w:val="0"/>
      <w:marBottom w:val="0"/>
      <w:divBdr>
        <w:top w:val="none" w:sz="0" w:space="0" w:color="auto"/>
        <w:left w:val="none" w:sz="0" w:space="0" w:color="auto"/>
        <w:bottom w:val="none" w:sz="0" w:space="0" w:color="auto"/>
        <w:right w:val="none" w:sz="0" w:space="0" w:color="auto"/>
      </w:divBdr>
    </w:div>
    <w:div w:id="2059931423">
      <w:bodyDiv w:val="1"/>
      <w:marLeft w:val="0"/>
      <w:marRight w:val="0"/>
      <w:marTop w:val="0"/>
      <w:marBottom w:val="0"/>
      <w:divBdr>
        <w:top w:val="none" w:sz="0" w:space="0" w:color="auto"/>
        <w:left w:val="none" w:sz="0" w:space="0" w:color="auto"/>
        <w:bottom w:val="none" w:sz="0" w:space="0" w:color="auto"/>
        <w:right w:val="none" w:sz="0" w:space="0" w:color="auto"/>
      </w:divBdr>
    </w:div>
    <w:div w:id="2079598072">
      <w:bodyDiv w:val="1"/>
      <w:marLeft w:val="0"/>
      <w:marRight w:val="0"/>
      <w:marTop w:val="0"/>
      <w:marBottom w:val="0"/>
      <w:divBdr>
        <w:top w:val="none" w:sz="0" w:space="0" w:color="auto"/>
        <w:left w:val="none" w:sz="0" w:space="0" w:color="auto"/>
        <w:bottom w:val="none" w:sz="0" w:space="0" w:color="auto"/>
        <w:right w:val="none" w:sz="0" w:space="0" w:color="auto"/>
      </w:divBdr>
    </w:div>
    <w:div w:id="208675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nning.northwarks.gov.uk/portal/servlets/ApplicationSearchServlet?PKID=12504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nning.northwarks.gov.uk/portal/servlets/ApplicationSearchServlet?PKID=12506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lanning.northwarks.gov.uk/portal/servlets/ApplicationSearchServlet?PKID=124947" TargetMode="External"/><Relationship Id="rId4" Type="http://schemas.openxmlformats.org/officeDocument/2006/relationships/settings" Target="settings.xml"/><Relationship Id="rId9" Type="http://schemas.openxmlformats.org/officeDocument/2006/relationships/hyperlink" Target="http://planning.northwarks.gov.uk/portal/servlets/ApplicationSearchServlet?PKID=124934"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5931F-3B6C-4330-AF61-61E69523C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1839</Words>
  <Characters>10485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Harris</dc:creator>
  <cp:keywords/>
  <dc:description/>
  <cp:lastModifiedBy>user</cp:lastModifiedBy>
  <cp:revision>6</cp:revision>
  <cp:lastPrinted>2023-02-21T17:07:00Z</cp:lastPrinted>
  <dcterms:created xsi:type="dcterms:W3CDTF">2023-02-20T12:02:00Z</dcterms:created>
  <dcterms:modified xsi:type="dcterms:W3CDTF">2023-02-21T17:09:00Z</dcterms:modified>
</cp:coreProperties>
</file>